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475" w:type="dxa"/>
        <w:tblLayout w:type="fixed"/>
        <w:tblCellMar>
          <w:left w:w="0" w:type="dxa"/>
          <w:right w:w="0" w:type="dxa"/>
        </w:tblCellMar>
        <w:tblLook w:val="04A0"/>
      </w:tblPr>
      <w:tblGrid>
        <w:gridCol w:w="615"/>
        <w:gridCol w:w="2100"/>
        <w:gridCol w:w="627"/>
        <w:gridCol w:w="1159"/>
        <w:gridCol w:w="887"/>
        <w:gridCol w:w="1254"/>
        <w:gridCol w:w="1282"/>
        <w:gridCol w:w="1500"/>
        <w:gridCol w:w="5291"/>
        <w:gridCol w:w="2760"/>
      </w:tblGrid>
      <w:tr w:rsidR="008B44BA">
        <w:trPr>
          <w:trHeight w:val="1035"/>
        </w:trPr>
        <w:tc>
          <w:tcPr>
            <w:tcW w:w="1471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黄石市兰花保护协会办公区装修工程</w:t>
            </w:r>
            <w:r w:rsidR="007F623C"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投标报价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清单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6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名称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单位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工程量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人工费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辅材费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合计（元）</w:t>
            </w: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工艺介绍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0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一</w:t>
            </w:r>
          </w:p>
        </w:tc>
        <w:tc>
          <w:tcPr>
            <w:tcW w:w="14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装修工程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5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墙柱面木基层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39.56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柱子基层：木芯板基层刷防火涂料</w:t>
            </w:r>
            <w:r>
              <w:rPr>
                <w:rStyle w:val="font21"/>
                <w:lang/>
              </w:rPr>
              <w:t>2</w:t>
            </w:r>
            <w:r>
              <w:rPr>
                <w:rStyle w:val="font41"/>
                <w:rFonts w:hint="default"/>
                <w:lang/>
              </w:rPr>
              <w:t>遍</w:t>
            </w:r>
            <w:r>
              <w:rPr>
                <w:rStyle w:val="font21"/>
                <w:lang/>
              </w:rPr>
              <w:t xml:space="preserve">                                      2.</w:t>
            </w:r>
            <w:r>
              <w:rPr>
                <w:rStyle w:val="font41"/>
                <w:rFonts w:hint="default"/>
                <w:lang/>
              </w:rPr>
              <w:t>部位：包柱</w:t>
            </w:r>
            <w:r>
              <w:rPr>
                <w:rStyle w:val="font21"/>
                <w:lang/>
              </w:rPr>
              <w:t>1-3</w:t>
            </w:r>
            <w:r>
              <w:rPr>
                <w:rStyle w:val="font41"/>
                <w:rFonts w:hint="default"/>
                <w:lang/>
              </w:rPr>
              <w:t>、</w:t>
            </w:r>
            <w:r>
              <w:rPr>
                <w:rStyle w:val="font21"/>
                <w:lang/>
              </w:rPr>
              <w:t>7</w:t>
            </w:r>
            <w:r>
              <w:rPr>
                <w:rStyle w:val="font41"/>
                <w:rFonts w:hint="default"/>
                <w:lang/>
              </w:rPr>
              <w:t>、</w:t>
            </w:r>
            <w:r>
              <w:rPr>
                <w:rStyle w:val="font21"/>
                <w:lang/>
              </w:rPr>
              <w:t xml:space="preserve">8 </w:t>
            </w:r>
            <w:r>
              <w:rPr>
                <w:rStyle w:val="font41"/>
                <w:rFonts w:hint="default"/>
                <w:lang/>
              </w:rPr>
              <w:t>及背景处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包梁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18.11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包梁：木芯板基层刷防火涂料</w:t>
            </w:r>
            <w:r>
              <w:rPr>
                <w:rStyle w:val="font21"/>
                <w:lang/>
              </w:rPr>
              <w:t>2</w:t>
            </w:r>
            <w:r>
              <w:rPr>
                <w:rStyle w:val="font41"/>
                <w:rFonts w:hint="default"/>
                <w:lang/>
              </w:rPr>
              <w:t>遍，石膏板饰面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铝塑板饰面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49.04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面层：铝塑板饰面</w:t>
            </w:r>
            <w:r>
              <w:rPr>
                <w:rStyle w:val="font21"/>
                <w:lang/>
              </w:rPr>
              <w:t xml:space="preserve">                                           2.</w:t>
            </w:r>
            <w:r>
              <w:rPr>
                <w:rStyle w:val="font41"/>
                <w:rFonts w:hint="default"/>
                <w:lang/>
              </w:rPr>
              <w:t>部位：柱子</w:t>
            </w:r>
            <w:r>
              <w:rPr>
                <w:rStyle w:val="font21"/>
                <w:lang/>
              </w:rPr>
              <w:t>1-8</w:t>
            </w:r>
            <w:r>
              <w:rPr>
                <w:rStyle w:val="font41"/>
                <w:rFonts w:hint="default"/>
                <w:lang/>
              </w:rPr>
              <w:t>、背景处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踢脚线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5.2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面层：</w:t>
            </w:r>
            <w:r>
              <w:rPr>
                <w:rStyle w:val="font21"/>
                <w:lang/>
              </w:rPr>
              <w:t>1.2</w:t>
            </w:r>
            <w:r>
              <w:rPr>
                <w:rStyle w:val="font41"/>
                <w:rFonts w:hint="default"/>
                <w:lang/>
              </w:rPr>
              <w:t>厚砂钢踢脚线，高度：</w:t>
            </w:r>
            <w:r>
              <w:rPr>
                <w:rStyle w:val="font21"/>
                <w:lang/>
              </w:rPr>
              <w:t>150mm</w:t>
            </w:r>
            <w:r>
              <w:rPr>
                <w:rStyle w:val="font41"/>
                <w:rFonts w:hint="default"/>
                <w:lang/>
              </w:rPr>
              <w:t>高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2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轻钢龙骨隔墙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13.36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轻钢龙骨、双面木芯板、石膏板隔墙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0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刮腻子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110.48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腻子遍数：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计算方式：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按展开面积计算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6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乳胶漆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110.48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乳胶漆遍数：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计算方式：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按展开面积计算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1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砖砌地台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3.34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砖砌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高地台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1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地台抹灰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水泥砂浆抹灰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1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300*600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瓷砖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1.300*600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瓷砖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5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钢结构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80.05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钢结构（含柱子及背景处方钢基层、含防锈漆）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9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轻钢龙骨石膏板吊顶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65.65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吊顶形式、吊杆规格、高度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龙骨材料种类、规格、中距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轻钢龙骨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面层材料品种、规格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石膏板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格栅吊顶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65.65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龙骨材料种类、规格、中距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格栅配套龙骨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面层材料品种、规格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绿可木方通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90*50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格栅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87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防腐木格栅墙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44.12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防腐木格栅墙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2.90*90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防腐木立柱，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30*50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防腐木网边框‘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10*40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防腐木网条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铝合金钢化玻璃隔断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114.59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铝合金双层钢化玻璃隔断（内装手动百叶）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10mm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钢化玻璃门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樘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名称：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M1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，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10mm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钢化玻璃单开门（含五金及锁）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2.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尺寸：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800*2200mm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94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10mm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钢化玻璃门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樘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名称：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M2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，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10mm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钢化玻璃单双开门（含五金及锁）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                                                     2.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尺寸：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1500*2400mm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小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8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二</w:t>
            </w:r>
          </w:p>
        </w:tc>
        <w:tc>
          <w:tcPr>
            <w:tcW w:w="14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水电安装工程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LED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双头筒灯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1.LED</w:t>
            </w:r>
            <w:r>
              <w:rPr>
                <w:rStyle w:val="font41"/>
                <w:rFonts w:hint="default"/>
                <w:lang/>
              </w:rPr>
              <w:t>双头筒灯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1200*80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办公灯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1.1200*80</w:t>
            </w:r>
            <w:r>
              <w:rPr>
                <w:rStyle w:val="font41"/>
                <w:rFonts w:hint="default"/>
                <w:lang/>
              </w:rPr>
              <w:t>办公灯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单开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单开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双开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双开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五孔插座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Style w:val="font21"/>
                <w:lang/>
              </w:rPr>
              <w:t>1.</w:t>
            </w:r>
            <w:r>
              <w:rPr>
                <w:rStyle w:val="font41"/>
                <w:rFonts w:hint="default"/>
                <w:lang/>
              </w:rPr>
              <w:t>五孔插座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空调挂机插座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空调挂机插座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柜机两位空开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柜机两位空开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电源地插座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个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电源地插座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水电线及线管人工辅材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65.65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水电线及线管人工辅材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2.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按面积计算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49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小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5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三</w:t>
            </w:r>
          </w:p>
        </w:tc>
        <w:tc>
          <w:tcPr>
            <w:tcW w:w="14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其他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99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材料搬运、成品保护、文明施工、室内装饰脚手架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m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²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192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材料搬运、成品保护、文明施工、室内装饰脚手架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  2.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>按建筑面积计算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0"/>
                <w:szCs w:val="20"/>
                <w:lang/>
              </w:rPr>
              <w:t xml:space="preserve">                        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6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小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58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总计（一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+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二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+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三）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>管理费及利润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>税金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65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>总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 xml:space="preserve">    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>计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center"/>
              <w:rPr>
                <w:rFonts w:ascii="等线" w:eastAsia="等线" w:hAnsi="等线" w:cs="等线"/>
                <w:b/>
                <w:color w:val="000000"/>
                <w:sz w:val="24"/>
              </w:rPr>
            </w:pPr>
          </w:p>
        </w:tc>
        <w:tc>
          <w:tcPr>
            <w:tcW w:w="5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8B44BA">
            <w:pPr>
              <w:jc w:val="left"/>
              <w:rPr>
                <w:rFonts w:ascii="等线" w:eastAsia="等线" w:hAnsi="等线" w:cs="等线"/>
                <w:color w:val="000000"/>
                <w:sz w:val="20"/>
                <w:szCs w:val="20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  <w:tr w:rsidR="008B44BA">
        <w:trPr>
          <w:trHeight w:val="780"/>
        </w:trPr>
        <w:tc>
          <w:tcPr>
            <w:tcW w:w="14715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B44BA" w:rsidRDefault="00F47B68">
            <w:pPr>
              <w:widowControl/>
              <w:jc w:val="left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 xml:space="preserve"> 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szCs w:val="22"/>
                <w:lang/>
              </w:rPr>
              <w:t>说明：报价不含空调、办公家具及花架等，具体项目以清单为准。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B44BA" w:rsidRDefault="008B44BA">
            <w:pPr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</w:tr>
    </w:tbl>
    <w:p w:rsidR="008B44BA" w:rsidRDefault="008B44BA"/>
    <w:sectPr w:rsidR="008B44BA" w:rsidSect="008B44BA">
      <w:pgSz w:w="16783" w:h="11850" w:orient="landscape"/>
      <w:pgMar w:top="1179" w:right="1100" w:bottom="1123" w:left="115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7B68" w:rsidRDefault="00F47B68" w:rsidP="007F623C">
      <w:r>
        <w:separator/>
      </w:r>
    </w:p>
  </w:endnote>
  <w:endnote w:type="continuationSeparator" w:id="1">
    <w:p w:rsidR="00F47B68" w:rsidRDefault="00F47B68" w:rsidP="007F62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7B68" w:rsidRDefault="00F47B68" w:rsidP="007F623C">
      <w:r>
        <w:separator/>
      </w:r>
    </w:p>
  </w:footnote>
  <w:footnote w:type="continuationSeparator" w:id="1">
    <w:p w:rsidR="00F47B68" w:rsidRDefault="00F47B68" w:rsidP="007F62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8A2188B"/>
    <w:rsid w:val="005E11E9"/>
    <w:rsid w:val="007F623C"/>
    <w:rsid w:val="008B44BA"/>
    <w:rsid w:val="00F47B68"/>
    <w:rsid w:val="08A2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44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8B44BA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8B44BA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7F6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623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F6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623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meimei_woo</dc:creator>
  <cp:lastModifiedBy>xtzj</cp:lastModifiedBy>
  <cp:revision>2</cp:revision>
  <dcterms:created xsi:type="dcterms:W3CDTF">2019-12-23T03:14:00Z</dcterms:created>
  <dcterms:modified xsi:type="dcterms:W3CDTF">2019-12-23T03:14:00Z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