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rPr>
          <w:rFonts w:hint="eastAsia" w:asciiTheme="minorEastAsia" w:hAnsiTheme="minorEastAsia" w:cstheme="minorEastAsia"/>
          <w:b/>
          <w:bCs/>
          <w:sz w:val="28"/>
          <w:szCs w:val="28"/>
          <w:lang w:val="en-US" w:eastAsia="zh-CN"/>
        </w:rPr>
      </w:pPr>
      <w:r>
        <w:rPr>
          <w:rFonts w:hint="eastAsia" w:asciiTheme="minorEastAsia" w:hAnsiTheme="minorEastAsia" w:cstheme="minorEastAsia"/>
          <w:b/>
          <w:bCs/>
          <w:sz w:val="28"/>
          <w:szCs w:val="28"/>
          <w:lang w:val="en-US" w:eastAsia="zh-CN"/>
        </w:rPr>
        <w:t>附件1</w:t>
      </w:r>
    </w:p>
    <w:p>
      <w:pPr>
        <w:pStyle w:val="2"/>
        <w:ind w:firstLine="1144" w:firstLineChars="300"/>
        <w:rPr>
          <w:rFonts w:hint="eastAsia" w:asciiTheme="minorEastAsia" w:hAnsiTheme="minorEastAsia" w:cstheme="minorEastAsia"/>
          <w:b/>
          <w:bCs/>
          <w:sz w:val="36"/>
          <w:szCs w:val="36"/>
          <w:lang w:val="en-US" w:eastAsia="zh-CN"/>
        </w:rPr>
      </w:pPr>
      <w:r>
        <w:rPr>
          <w:rFonts w:hint="eastAsia" w:asciiTheme="minorEastAsia" w:hAnsiTheme="minorEastAsia" w:cstheme="minorEastAsia"/>
          <w:b/>
          <w:bCs/>
          <w:sz w:val="36"/>
          <w:szCs w:val="36"/>
          <w:lang w:val="en-US" w:eastAsia="zh-CN"/>
        </w:rPr>
        <w:t>矿博园营地承揽来研学业务所需第三方</w:t>
      </w:r>
    </w:p>
    <w:p>
      <w:pPr>
        <w:pStyle w:val="2"/>
        <w:ind w:firstLine="2670" w:firstLineChars="700"/>
        <w:rPr>
          <w:rFonts w:hint="eastAsia" w:asciiTheme="minorEastAsia" w:hAnsiTheme="minorEastAsia" w:eastAsiaTheme="minorEastAsia" w:cstheme="minorEastAsia"/>
          <w:b/>
          <w:bCs/>
          <w:sz w:val="36"/>
          <w:szCs w:val="36"/>
        </w:rPr>
      </w:pPr>
      <w:r>
        <w:rPr>
          <w:rFonts w:hint="eastAsia" w:asciiTheme="minorEastAsia" w:hAnsiTheme="minorEastAsia" w:cstheme="minorEastAsia"/>
          <w:b/>
          <w:bCs/>
          <w:sz w:val="36"/>
          <w:szCs w:val="36"/>
          <w:lang w:val="en-US" w:eastAsia="zh-CN"/>
        </w:rPr>
        <w:t>服务机构</w:t>
      </w:r>
      <w:r>
        <w:rPr>
          <w:rFonts w:hint="eastAsia" w:asciiTheme="minorEastAsia" w:hAnsiTheme="minorEastAsia" w:eastAsiaTheme="minorEastAsia" w:cstheme="minorEastAsia"/>
          <w:b/>
          <w:bCs/>
          <w:sz w:val="36"/>
          <w:szCs w:val="36"/>
        </w:rPr>
        <w:t>评分表</w:t>
      </w:r>
    </w:p>
    <w:p>
      <w:pPr>
        <w:pStyle w:val="2"/>
        <w:rPr>
          <w:rFonts w:hint="eastAsia"/>
        </w:rPr>
      </w:pPr>
    </w:p>
    <w:tbl>
      <w:tblPr>
        <w:tblStyle w:val="3"/>
        <w:tblW w:w="9924" w:type="dxa"/>
        <w:tblInd w:w="-31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64"/>
        <w:gridCol w:w="1027"/>
        <w:gridCol w:w="6896"/>
        <w:gridCol w:w="7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trPr>
        <w:tc>
          <w:tcPr>
            <w:tcW w:w="1264" w:type="dxa"/>
            <w:vAlign w:val="center"/>
          </w:tcPr>
          <w:p>
            <w:pPr>
              <w:spacing w:line="360" w:lineRule="auto"/>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序号</w:t>
            </w:r>
          </w:p>
        </w:tc>
        <w:tc>
          <w:tcPr>
            <w:tcW w:w="1027" w:type="dxa"/>
            <w:vAlign w:val="center"/>
          </w:tcPr>
          <w:p>
            <w:pPr>
              <w:spacing w:line="360" w:lineRule="auto"/>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评分</w:t>
            </w:r>
          </w:p>
          <w:p>
            <w:pPr>
              <w:spacing w:line="360" w:lineRule="auto"/>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项目</w:t>
            </w:r>
          </w:p>
        </w:tc>
        <w:tc>
          <w:tcPr>
            <w:tcW w:w="6896" w:type="dxa"/>
            <w:vAlign w:val="center"/>
          </w:tcPr>
          <w:p>
            <w:pPr>
              <w:spacing w:line="360" w:lineRule="auto"/>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评分标准</w:t>
            </w:r>
          </w:p>
        </w:tc>
        <w:tc>
          <w:tcPr>
            <w:tcW w:w="737" w:type="dxa"/>
            <w:vAlign w:val="center"/>
          </w:tcPr>
          <w:p>
            <w:pPr>
              <w:spacing w:line="360" w:lineRule="auto"/>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264" w:type="dxa"/>
            <w:vMerge w:val="restart"/>
            <w:vAlign w:val="center"/>
          </w:tcPr>
          <w:p>
            <w:pPr>
              <w:spacing w:line="360" w:lineRule="auto"/>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商务</w:t>
            </w:r>
          </w:p>
          <w:p>
            <w:pPr>
              <w:spacing w:line="360" w:lineRule="auto"/>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部分</w:t>
            </w:r>
          </w:p>
          <w:p>
            <w:pPr>
              <w:spacing w:line="360" w:lineRule="auto"/>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（30分）</w:t>
            </w:r>
          </w:p>
        </w:tc>
        <w:tc>
          <w:tcPr>
            <w:tcW w:w="1027" w:type="dxa"/>
            <w:vAlign w:val="center"/>
          </w:tcPr>
          <w:p>
            <w:pPr>
              <w:spacing w:line="360" w:lineRule="auto"/>
              <w:jc w:val="center"/>
              <w:rPr>
                <w:rFonts w:hint="default" w:asciiTheme="minorEastAsia" w:hAnsiTheme="minorEastAsia" w:eastAsiaTheme="minorEastAsia" w:cstheme="minorEastAsia"/>
                <w:sz w:val="24"/>
                <w:szCs w:val="24"/>
                <w:lang w:val="en-US" w:eastAsia="zh-CN"/>
              </w:rPr>
            </w:pPr>
            <w:r>
              <w:rPr>
                <w:rFonts w:hint="eastAsia" w:asciiTheme="minorEastAsia" w:hAnsiTheme="minorEastAsia" w:cstheme="minorEastAsia"/>
                <w:sz w:val="24"/>
                <w:szCs w:val="24"/>
                <w:lang w:val="en-US" w:eastAsia="zh-CN"/>
              </w:rPr>
              <w:t>教官服务</w:t>
            </w:r>
          </w:p>
        </w:tc>
        <w:tc>
          <w:tcPr>
            <w:tcW w:w="6896" w:type="dxa"/>
            <w:vMerge w:val="restart"/>
            <w:vAlign w:val="center"/>
          </w:tcPr>
          <w:p>
            <w:pPr>
              <w:numPr>
                <w:ilvl w:val="0"/>
                <w:numId w:val="0"/>
              </w:numPr>
              <w:spacing w:line="360" w:lineRule="auto"/>
              <w:rPr>
                <w:rFonts w:hint="eastAsia" w:asciiTheme="minorEastAsia" w:hAnsiTheme="minorEastAsia" w:cstheme="minorEastAsia"/>
                <w:sz w:val="24"/>
                <w:szCs w:val="24"/>
                <w:lang w:val="en-US" w:eastAsia="zh-CN"/>
              </w:rPr>
            </w:pPr>
          </w:p>
          <w:p>
            <w:pPr>
              <w:numPr>
                <w:ilvl w:val="0"/>
                <w:numId w:val="0"/>
              </w:numPr>
              <w:spacing w:line="360" w:lineRule="auto"/>
              <w:ind w:firstLine="480" w:firstLineChars="200"/>
              <w:rPr>
                <w:rFonts w:hint="eastAsia"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1、评标基准价的确定：</w:t>
            </w:r>
          </w:p>
          <w:p>
            <w:pPr>
              <w:pStyle w:val="2"/>
              <w:numPr>
                <w:ilvl w:val="0"/>
                <w:numId w:val="0"/>
              </w:numPr>
              <w:rPr>
                <w:rFonts w:hint="eastAsia"/>
                <w:lang w:val="en-US" w:eastAsia="zh-CN"/>
              </w:rPr>
            </w:pPr>
            <w:r>
              <w:rPr>
                <w:rFonts w:hint="eastAsia"/>
                <w:lang w:val="en-US" w:eastAsia="zh-CN"/>
              </w:rPr>
              <w:t xml:space="preserve">   所有有效投标报价中最低价格作为评标基准价。</w:t>
            </w:r>
          </w:p>
          <w:p>
            <w:pPr>
              <w:pStyle w:val="2"/>
              <w:numPr>
                <w:ilvl w:val="0"/>
                <w:numId w:val="0"/>
              </w:numPr>
              <w:ind w:leftChars="100" w:firstLine="260" w:firstLineChars="100"/>
              <w:rPr>
                <w:rFonts w:hint="eastAsia"/>
                <w:lang w:val="en-US" w:eastAsia="zh-CN"/>
              </w:rPr>
            </w:pPr>
            <w:r>
              <w:rPr>
                <w:rFonts w:hint="eastAsia"/>
                <w:lang w:val="en-US" w:eastAsia="zh-CN"/>
              </w:rPr>
              <w:t>2、得分评定标准：</w:t>
            </w:r>
          </w:p>
          <w:p>
            <w:pPr>
              <w:pStyle w:val="2"/>
              <w:numPr>
                <w:ilvl w:val="0"/>
                <w:numId w:val="0"/>
              </w:numPr>
              <w:ind w:firstLine="520" w:firstLineChars="200"/>
              <w:rPr>
                <w:rFonts w:hint="default"/>
                <w:lang w:val="en-US" w:eastAsia="zh-CN"/>
              </w:rPr>
            </w:pPr>
            <w:r>
              <w:rPr>
                <w:rFonts w:hint="eastAsia"/>
                <w:lang w:val="en-US" w:eastAsia="zh-CN"/>
              </w:rPr>
              <w:t>F=（评标基准价÷投标报价）×30</w:t>
            </w:r>
          </w:p>
          <w:p>
            <w:pPr>
              <w:spacing w:line="360" w:lineRule="auto"/>
              <w:ind w:firstLine="480" w:firstLineChars="200"/>
              <w:rPr>
                <w:rFonts w:hint="default" w:asciiTheme="minorEastAsia" w:hAnsiTheme="minorEastAsia" w:eastAsiaTheme="minorEastAsia" w:cstheme="minorEastAsia"/>
                <w:sz w:val="24"/>
                <w:szCs w:val="24"/>
                <w:lang w:val="en-US" w:eastAsia="zh-CN"/>
              </w:rPr>
            </w:pPr>
            <w:r>
              <w:rPr>
                <w:rFonts w:hint="eastAsia" w:asciiTheme="minorEastAsia" w:hAnsiTheme="minorEastAsia" w:cstheme="minorEastAsia"/>
                <w:sz w:val="24"/>
                <w:szCs w:val="24"/>
                <w:lang w:val="en-US" w:eastAsia="zh-CN"/>
              </w:rPr>
              <w:t>（注：所有子项的单项价格不可超过各子项的最高限价）</w:t>
            </w:r>
          </w:p>
        </w:tc>
        <w:tc>
          <w:tcPr>
            <w:tcW w:w="737" w:type="dxa"/>
            <w:vMerge w:val="restart"/>
            <w:vAlign w:val="center"/>
          </w:tcPr>
          <w:p>
            <w:pPr>
              <w:spacing w:line="360" w:lineRule="auto"/>
              <w:jc w:val="center"/>
              <w:rPr>
                <w:rFonts w:hint="eastAsia" w:asciiTheme="minorEastAsia" w:hAnsiTheme="minorEastAsia" w:cstheme="minorEastAsia"/>
                <w:sz w:val="24"/>
                <w:szCs w:val="24"/>
                <w:lang w:val="en-US" w:eastAsia="zh-CN"/>
              </w:rPr>
            </w:pPr>
          </w:p>
          <w:p>
            <w:pPr>
              <w:spacing w:line="360" w:lineRule="auto"/>
              <w:jc w:val="center"/>
              <w:rPr>
                <w:rFonts w:hint="default" w:asciiTheme="minorEastAsia" w:hAnsiTheme="minorEastAsia" w:eastAsiaTheme="minorEastAsia" w:cstheme="minorEastAsia"/>
                <w:sz w:val="24"/>
                <w:szCs w:val="24"/>
                <w:lang w:val="en-US" w:eastAsia="zh-CN"/>
              </w:rPr>
            </w:pPr>
            <w:r>
              <w:rPr>
                <w:rFonts w:hint="eastAsia" w:asciiTheme="minorEastAsia" w:hAnsiTheme="minorEastAsia" w:cstheme="minorEastAsia"/>
                <w:sz w:val="24"/>
                <w:szCs w:val="24"/>
                <w:lang w:val="en-US" w:eastAsia="zh-CN"/>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trPr>
        <w:tc>
          <w:tcPr>
            <w:tcW w:w="1264" w:type="dxa"/>
            <w:vMerge w:val="continue"/>
            <w:vAlign w:val="center"/>
          </w:tcPr>
          <w:p>
            <w:pPr>
              <w:spacing w:line="360" w:lineRule="auto"/>
              <w:jc w:val="center"/>
              <w:rPr>
                <w:rFonts w:hint="eastAsia" w:asciiTheme="minorEastAsia" w:hAnsiTheme="minorEastAsia" w:eastAsiaTheme="minorEastAsia" w:cstheme="minorEastAsia"/>
                <w:sz w:val="24"/>
                <w:szCs w:val="24"/>
              </w:rPr>
            </w:pPr>
          </w:p>
        </w:tc>
        <w:tc>
          <w:tcPr>
            <w:tcW w:w="1027" w:type="dxa"/>
            <w:vAlign w:val="center"/>
          </w:tcPr>
          <w:p>
            <w:pPr>
              <w:spacing w:line="360" w:lineRule="auto"/>
              <w:jc w:val="center"/>
              <w:rPr>
                <w:rFonts w:hint="eastAsia" w:asciiTheme="minorEastAsia" w:hAnsiTheme="minorEastAsia" w:eastAsiaTheme="minorEastAsia" w:cstheme="minorEastAsia"/>
                <w:sz w:val="24"/>
                <w:szCs w:val="24"/>
                <w:lang w:val="en-US" w:eastAsia="zh-CN"/>
              </w:rPr>
            </w:pPr>
            <w:r>
              <w:rPr>
                <w:rFonts w:hint="eastAsia" w:asciiTheme="minorEastAsia" w:hAnsiTheme="minorEastAsia" w:cstheme="minorEastAsia"/>
                <w:sz w:val="24"/>
                <w:szCs w:val="24"/>
                <w:lang w:val="en-US" w:eastAsia="zh-CN"/>
              </w:rPr>
              <w:t>研学导师服务</w:t>
            </w:r>
          </w:p>
        </w:tc>
        <w:tc>
          <w:tcPr>
            <w:tcW w:w="6896" w:type="dxa"/>
            <w:vMerge w:val="continue"/>
            <w:vAlign w:val="center"/>
          </w:tcPr>
          <w:p>
            <w:pPr>
              <w:spacing w:line="360" w:lineRule="auto"/>
              <w:rPr>
                <w:rFonts w:hint="eastAsia" w:asciiTheme="minorEastAsia" w:hAnsiTheme="minorEastAsia" w:eastAsiaTheme="minorEastAsia" w:cstheme="minorEastAsia"/>
                <w:sz w:val="24"/>
                <w:szCs w:val="24"/>
              </w:rPr>
            </w:pPr>
          </w:p>
        </w:tc>
        <w:tc>
          <w:tcPr>
            <w:tcW w:w="737" w:type="dxa"/>
            <w:vMerge w:val="continue"/>
            <w:vAlign w:val="center"/>
          </w:tcPr>
          <w:p>
            <w:pPr>
              <w:spacing w:line="360" w:lineRule="auto"/>
              <w:jc w:val="center"/>
              <w:rPr>
                <w:rFonts w:hint="eastAsia" w:asciiTheme="minorEastAsia" w:hAnsiTheme="minorEastAsia" w:eastAsiaTheme="minorEastAsia" w:cstheme="minorEastAsia"/>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trPr>
        <w:tc>
          <w:tcPr>
            <w:tcW w:w="1264" w:type="dxa"/>
            <w:vMerge w:val="continue"/>
            <w:vAlign w:val="center"/>
          </w:tcPr>
          <w:p>
            <w:pPr>
              <w:spacing w:line="360" w:lineRule="auto"/>
              <w:jc w:val="center"/>
              <w:rPr>
                <w:rFonts w:hint="eastAsia" w:asciiTheme="minorEastAsia" w:hAnsiTheme="minorEastAsia" w:eastAsiaTheme="minorEastAsia" w:cstheme="minorEastAsia"/>
                <w:sz w:val="24"/>
                <w:szCs w:val="24"/>
              </w:rPr>
            </w:pPr>
          </w:p>
        </w:tc>
        <w:tc>
          <w:tcPr>
            <w:tcW w:w="1027" w:type="dxa"/>
            <w:vAlign w:val="center"/>
          </w:tcPr>
          <w:p>
            <w:pPr>
              <w:tabs>
                <w:tab w:val="left" w:pos="312"/>
              </w:tabs>
              <w:spacing w:line="360" w:lineRule="auto"/>
              <w:jc w:val="center"/>
              <w:rPr>
                <w:rFonts w:hint="default"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后勤服务</w:t>
            </w:r>
          </w:p>
        </w:tc>
        <w:tc>
          <w:tcPr>
            <w:tcW w:w="6896" w:type="dxa"/>
            <w:vMerge w:val="continue"/>
            <w:vAlign w:val="center"/>
          </w:tcPr>
          <w:p>
            <w:pPr>
              <w:spacing w:line="360" w:lineRule="auto"/>
              <w:rPr>
                <w:rFonts w:hint="eastAsia" w:asciiTheme="minorEastAsia" w:hAnsiTheme="minorEastAsia" w:eastAsiaTheme="minorEastAsia" w:cstheme="minorEastAsia"/>
                <w:sz w:val="24"/>
                <w:szCs w:val="24"/>
              </w:rPr>
            </w:pPr>
          </w:p>
        </w:tc>
        <w:tc>
          <w:tcPr>
            <w:tcW w:w="737" w:type="dxa"/>
            <w:vMerge w:val="continue"/>
            <w:vAlign w:val="center"/>
          </w:tcPr>
          <w:p>
            <w:pPr>
              <w:spacing w:line="360" w:lineRule="auto"/>
              <w:jc w:val="center"/>
              <w:rPr>
                <w:rFonts w:hint="eastAsia" w:asciiTheme="minorEastAsia" w:hAnsiTheme="minorEastAsia" w:cstheme="minorEastAsia"/>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46" w:hRule="atLeast"/>
        </w:trPr>
        <w:tc>
          <w:tcPr>
            <w:tcW w:w="1264" w:type="dxa"/>
            <w:vMerge w:val="restart"/>
            <w:vAlign w:val="center"/>
          </w:tcPr>
          <w:p>
            <w:pPr>
              <w:spacing w:line="360" w:lineRule="auto"/>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综合</w:t>
            </w:r>
          </w:p>
          <w:p>
            <w:pPr>
              <w:spacing w:line="360" w:lineRule="auto"/>
              <w:jc w:val="center"/>
              <w:rPr>
                <w:rFonts w:hint="eastAsia" w:asciiTheme="minorEastAsia" w:hAnsiTheme="minorEastAsia" w:cstheme="minorEastAsia"/>
                <w:sz w:val="24"/>
                <w:szCs w:val="24"/>
                <w:lang w:eastAsia="zh-CN"/>
              </w:rPr>
            </w:pPr>
            <w:r>
              <w:rPr>
                <w:rFonts w:hint="eastAsia" w:asciiTheme="minorEastAsia" w:hAnsiTheme="minorEastAsia" w:eastAsiaTheme="minorEastAsia" w:cstheme="minorEastAsia"/>
                <w:sz w:val="24"/>
                <w:szCs w:val="24"/>
              </w:rPr>
              <w:t>部</w:t>
            </w:r>
            <w:r>
              <w:rPr>
                <w:rFonts w:hint="eastAsia" w:asciiTheme="minorEastAsia" w:hAnsiTheme="minorEastAsia" w:cstheme="minorEastAsia"/>
                <w:sz w:val="24"/>
                <w:szCs w:val="24"/>
                <w:lang w:eastAsia="zh-CN"/>
              </w:rPr>
              <w:t>分</w:t>
            </w:r>
          </w:p>
          <w:p>
            <w:pPr>
              <w:spacing w:line="360" w:lineRule="auto"/>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w:t>
            </w:r>
            <w:r>
              <w:rPr>
                <w:rFonts w:hint="eastAsia" w:asciiTheme="minorEastAsia" w:hAnsiTheme="minorEastAsia" w:cstheme="minorEastAsia"/>
                <w:sz w:val="24"/>
                <w:szCs w:val="24"/>
                <w:lang w:val="en-US" w:eastAsia="zh-CN"/>
              </w:rPr>
              <w:t>40</w:t>
            </w:r>
            <w:r>
              <w:rPr>
                <w:rFonts w:hint="eastAsia" w:asciiTheme="minorEastAsia" w:hAnsiTheme="minorEastAsia" w:eastAsiaTheme="minorEastAsia" w:cstheme="minorEastAsia"/>
                <w:sz w:val="24"/>
                <w:szCs w:val="24"/>
              </w:rPr>
              <w:t>分）</w:t>
            </w:r>
          </w:p>
        </w:tc>
        <w:tc>
          <w:tcPr>
            <w:tcW w:w="1027" w:type="dxa"/>
            <w:vAlign w:val="center"/>
          </w:tcPr>
          <w:p>
            <w:pPr>
              <w:spacing w:line="360" w:lineRule="auto"/>
              <w:jc w:val="center"/>
              <w:rPr>
                <w:rFonts w:hint="eastAsia" w:asciiTheme="minorEastAsia" w:hAnsiTheme="minorEastAsia" w:eastAsiaTheme="minorEastAsia" w:cstheme="minorEastAsia"/>
                <w:sz w:val="24"/>
                <w:szCs w:val="24"/>
              </w:rPr>
            </w:pPr>
            <w:r>
              <w:rPr>
                <w:rFonts w:hint="eastAsia" w:asciiTheme="minorEastAsia" w:hAnsiTheme="minorEastAsia" w:cstheme="minorEastAsia"/>
                <w:sz w:val="24"/>
                <w:szCs w:val="24"/>
                <w:lang w:val="en-US" w:eastAsia="zh-CN"/>
              </w:rPr>
              <w:t>专业人员</w:t>
            </w:r>
          </w:p>
        </w:tc>
        <w:tc>
          <w:tcPr>
            <w:tcW w:w="6896" w:type="dxa"/>
            <w:vAlign w:val="center"/>
          </w:tcPr>
          <w:p>
            <w:pPr>
              <w:spacing w:line="360" w:lineRule="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投标人拟投入的课程开发团队人员资历：</w:t>
            </w:r>
          </w:p>
          <w:p>
            <w:pPr>
              <w:spacing w:line="360" w:lineRule="auto"/>
              <w:rPr>
                <w:rFonts w:hint="eastAsia" w:asciiTheme="minorEastAsia" w:hAnsiTheme="minorEastAsia" w:eastAsiaTheme="minorEastAsia" w:cstheme="minorEastAsia"/>
                <w:kern w:val="0"/>
                <w:sz w:val="24"/>
                <w:szCs w:val="24"/>
                <w:lang w:val="zh-CN"/>
              </w:rPr>
            </w:pPr>
            <w:r>
              <w:rPr>
                <w:rFonts w:hint="eastAsia" w:asciiTheme="minorEastAsia" w:hAnsiTheme="minorEastAsia" w:eastAsiaTheme="minorEastAsia" w:cstheme="minorEastAsia"/>
                <w:kern w:val="0"/>
                <w:sz w:val="24"/>
                <w:szCs w:val="24"/>
                <w:lang w:val="zh-CN"/>
              </w:rPr>
              <w:t>1、登记在册的员工不少于</w:t>
            </w:r>
            <w:r>
              <w:rPr>
                <w:rFonts w:hint="eastAsia" w:asciiTheme="minorEastAsia" w:hAnsiTheme="minorEastAsia" w:cstheme="minorEastAsia"/>
                <w:kern w:val="0"/>
                <w:sz w:val="24"/>
                <w:szCs w:val="24"/>
                <w:lang w:val="en-US" w:eastAsia="zh-CN"/>
              </w:rPr>
              <w:t>15</w:t>
            </w:r>
            <w:r>
              <w:rPr>
                <w:rFonts w:hint="eastAsia" w:asciiTheme="minorEastAsia" w:hAnsiTheme="minorEastAsia" w:eastAsiaTheme="minorEastAsia" w:cstheme="minorEastAsia"/>
                <w:kern w:val="0"/>
                <w:sz w:val="24"/>
                <w:szCs w:val="24"/>
                <w:lang w:val="zh-CN"/>
              </w:rPr>
              <w:t>人得</w:t>
            </w:r>
            <w:r>
              <w:rPr>
                <w:rFonts w:hint="eastAsia" w:asciiTheme="minorEastAsia" w:hAnsiTheme="minorEastAsia" w:cstheme="minorEastAsia"/>
                <w:kern w:val="0"/>
                <w:sz w:val="24"/>
                <w:szCs w:val="24"/>
                <w:lang w:val="en-US" w:eastAsia="zh-CN"/>
              </w:rPr>
              <w:t>8</w:t>
            </w:r>
            <w:r>
              <w:rPr>
                <w:rFonts w:hint="eastAsia" w:asciiTheme="minorEastAsia" w:hAnsiTheme="minorEastAsia" w:eastAsiaTheme="minorEastAsia" w:cstheme="minorEastAsia"/>
                <w:kern w:val="0"/>
                <w:sz w:val="24"/>
                <w:szCs w:val="24"/>
                <w:lang w:val="zh-CN"/>
              </w:rPr>
              <w:t>分，达不到要求不得分；</w:t>
            </w:r>
          </w:p>
          <w:p>
            <w:pPr>
              <w:spacing w:line="360" w:lineRule="auto"/>
              <w:rPr>
                <w:rFonts w:hint="eastAsia" w:asciiTheme="minorEastAsia" w:hAnsiTheme="minorEastAsia" w:eastAsiaTheme="minorEastAsia" w:cstheme="minorEastAsia"/>
                <w:kern w:val="0"/>
                <w:sz w:val="24"/>
                <w:szCs w:val="24"/>
                <w:lang w:val="zh-CN"/>
              </w:rPr>
            </w:pPr>
            <w:r>
              <w:rPr>
                <w:rFonts w:hint="eastAsia" w:asciiTheme="minorEastAsia" w:hAnsiTheme="minorEastAsia" w:cstheme="minorEastAsia"/>
                <w:kern w:val="0"/>
                <w:sz w:val="24"/>
                <w:szCs w:val="24"/>
                <w:lang w:val="en-US" w:eastAsia="zh-CN"/>
              </w:rPr>
              <w:t>2</w:t>
            </w:r>
            <w:r>
              <w:rPr>
                <w:rFonts w:hint="eastAsia" w:asciiTheme="minorEastAsia" w:hAnsiTheme="minorEastAsia" w:eastAsiaTheme="minorEastAsia" w:cstheme="minorEastAsia"/>
                <w:kern w:val="0"/>
                <w:sz w:val="24"/>
                <w:szCs w:val="24"/>
                <w:lang w:val="en-US" w:eastAsia="zh-CN"/>
              </w:rPr>
              <w:t>、</w:t>
            </w:r>
            <w:r>
              <w:rPr>
                <w:rFonts w:hint="eastAsia" w:asciiTheme="minorEastAsia" w:hAnsiTheme="minorEastAsia" w:eastAsiaTheme="minorEastAsia" w:cstheme="minorEastAsia"/>
                <w:kern w:val="0"/>
                <w:sz w:val="24"/>
                <w:szCs w:val="24"/>
                <w:lang w:val="zh-CN"/>
              </w:rPr>
              <w:t>有研学教官</w:t>
            </w:r>
            <w:r>
              <w:rPr>
                <w:rFonts w:hint="eastAsia" w:asciiTheme="minorEastAsia" w:hAnsiTheme="minorEastAsia" w:cstheme="minorEastAsia"/>
                <w:kern w:val="0"/>
                <w:sz w:val="24"/>
                <w:szCs w:val="24"/>
                <w:lang w:val="en-US" w:eastAsia="zh-CN"/>
              </w:rPr>
              <w:t>8</w:t>
            </w:r>
            <w:r>
              <w:rPr>
                <w:rFonts w:hint="eastAsia" w:asciiTheme="minorEastAsia" w:hAnsiTheme="minorEastAsia" w:eastAsiaTheme="minorEastAsia" w:cstheme="minorEastAsia"/>
                <w:kern w:val="0"/>
                <w:sz w:val="24"/>
                <w:szCs w:val="24"/>
                <w:lang w:val="zh-CN"/>
              </w:rPr>
              <w:t>人得</w:t>
            </w:r>
            <w:r>
              <w:rPr>
                <w:rFonts w:hint="eastAsia" w:asciiTheme="minorEastAsia" w:hAnsiTheme="minorEastAsia" w:cstheme="minorEastAsia"/>
                <w:kern w:val="0"/>
                <w:sz w:val="24"/>
                <w:szCs w:val="24"/>
                <w:lang w:val="en-US" w:eastAsia="zh-CN"/>
              </w:rPr>
              <w:t>7</w:t>
            </w:r>
            <w:r>
              <w:rPr>
                <w:rFonts w:hint="eastAsia" w:asciiTheme="minorEastAsia" w:hAnsiTheme="minorEastAsia" w:eastAsiaTheme="minorEastAsia" w:cstheme="minorEastAsia"/>
                <w:kern w:val="0"/>
                <w:sz w:val="24"/>
                <w:szCs w:val="24"/>
                <w:lang w:val="zh-CN"/>
              </w:rPr>
              <w:t>分，达不到要求不得分</w:t>
            </w:r>
            <w:r>
              <w:rPr>
                <w:rFonts w:hint="eastAsia" w:asciiTheme="minorEastAsia" w:hAnsiTheme="minorEastAsia" w:cstheme="minorEastAsia"/>
                <w:kern w:val="0"/>
                <w:sz w:val="24"/>
                <w:szCs w:val="24"/>
                <w:lang w:val="zh-CN"/>
              </w:rPr>
              <w:t>（</w:t>
            </w:r>
            <w:r>
              <w:rPr>
                <w:rFonts w:hint="eastAsia" w:asciiTheme="minorEastAsia" w:hAnsiTheme="minorEastAsia" w:cstheme="minorEastAsia"/>
                <w:kern w:val="0"/>
                <w:sz w:val="24"/>
                <w:szCs w:val="24"/>
                <w:lang w:val="en-US" w:eastAsia="zh-CN"/>
              </w:rPr>
              <w:t>需提供部队退伍证</w:t>
            </w:r>
            <w:r>
              <w:rPr>
                <w:rFonts w:hint="eastAsia" w:asciiTheme="minorEastAsia" w:hAnsiTheme="minorEastAsia" w:cstheme="minorEastAsia"/>
                <w:kern w:val="0"/>
                <w:sz w:val="24"/>
                <w:szCs w:val="24"/>
                <w:lang w:val="zh-CN"/>
              </w:rPr>
              <w:t>）</w:t>
            </w:r>
            <w:r>
              <w:rPr>
                <w:rFonts w:hint="eastAsia" w:asciiTheme="minorEastAsia" w:hAnsiTheme="minorEastAsia" w:eastAsiaTheme="minorEastAsia" w:cstheme="minorEastAsia"/>
                <w:kern w:val="0"/>
                <w:sz w:val="24"/>
                <w:szCs w:val="24"/>
                <w:lang w:val="zh-CN"/>
              </w:rPr>
              <w:t>；</w:t>
            </w:r>
          </w:p>
          <w:p>
            <w:pPr>
              <w:spacing w:line="360" w:lineRule="auto"/>
              <w:rPr>
                <w:rFonts w:hint="eastAsia" w:asciiTheme="minorEastAsia" w:hAnsiTheme="minorEastAsia" w:eastAsiaTheme="minorEastAsia" w:cstheme="minorEastAsia"/>
                <w:kern w:val="0"/>
                <w:sz w:val="24"/>
                <w:szCs w:val="24"/>
                <w:lang w:val="zh-CN"/>
              </w:rPr>
            </w:pPr>
            <w:r>
              <w:rPr>
                <w:rFonts w:hint="eastAsia" w:asciiTheme="minorEastAsia" w:hAnsiTheme="minorEastAsia" w:cstheme="minorEastAsia"/>
                <w:kern w:val="0"/>
                <w:sz w:val="24"/>
                <w:szCs w:val="24"/>
                <w:lang w:val="en-US" w:eastAsia="zh-CN"/>
              </w:rPr>
              <w:t>3</w:t>
            </w:r>
            <w:r>
              <w:rPr>
                <w:rFonts w:hint="eastAsia" w:asciiTheme="minorEastAsia" w:hAnsiTheme="minorEastAsia" w:eastAsiaTheme="minorEastAsia" w:cstheme="minorEastAsia"/>
                <w:kern w:val="0"/>
                <w:sz w:val="24"/>
                <w:szCs w:val="24"/>
                <w:lang w:val="zh-CN"/>
              </w:rPr>
              <w:t>、有研学导师职业资格证书</w:t>
            </w:r>
            <w:r>
              <w:rPr>
                <w:rFonts w:hint="eastAsia" w:asciiTheme="minorEastAsia" w:hAnsiTheme="minorEastAsia" w:cstheme="minorEastAsia"/>
                <w:kern w:val="0"/>
                <w:sz w:val="24"/>
                <w:szCs w:val="24"/>
                <w:lang w:val="en-US" w:eastAsia="zh-CN"/>
              </w:rPr>
              <w:t>8</w:t>
            </w:r>
            <w:r>
              <w:rPr>
                <w:rFonts w:hint="eastAsia" w:asciiTheme="minorEastAsia" w:hAnsiTheme="minorEastAsia" w:eastAsiaTheme="minorEastAsia" w:cstheme="minorEastAsia"/>
                <w:kern w:val="0"/>
                <w:sz w:val="24"/>
                <w:szCs w:val="24"/>
                <w:lang w:val="zh-CN"/>
              </w:rPr>
              <w:t>人得</w:t>
            </w:r>
            <w:r>
              <w:rPr>
                <w:rFonts w:hint="eastAsia" w:asciiTheme="minorEastAsia" w:hAnsiTheme="minorEastAsia" w:cstheme="minorEastAsia"/>
                <w:kern w:val="0"/>
                <w:sz w:val="24"/>
                <w:szCs w:val="24"/>
                <w:lang w:val="en-US" w:eastAsia="zh-CN"/>
              </w:rPr>
              <w:t>7</w:t>
            </w:r>
            <w:r>
              <w:rPr>
                <w:rFonts w:hint="eastAsia" w:asciiTheme="minorEastAsia" w:hAnsiTheme="minorEastAsia" w:eastAsiaTheme="minorEastAsia" w:cstheme="minorEastAsia"/>
                <w:kern w:val="0"/>
                <w:sz w:val="24"/>
                <w:szCs w:val="24"/>
                <w:lang w:val="zh-CN"/>
              </w:rPr>
              <w:t>分</w:t>
            </w:r>
            <w:r>
              <w:rPr>
                <w:rFonts w:hint="eastAsia" w:asciiTheme="minorEastAsia" w:hAnsiTheme="minorEastAsia" w:cstheme="minorEastAsia"/>
                <w:kern w:val="0"/>
                <w:sz w:val="24"/>
                <w:szCs w:val="24"/>
                <w:lang w:val="zh-CN"/>
              </w:rPr>
              <w:t>，</w:t>
            </w:r>
            <w:r>
              <w:rPr>
                <w:rFonts w:hint="eastAsia" w:asciiTheme="minorEastAsia" w:hAnsiTheme="minorEastAsia" w:eastAsiaTheme="minorEastAsia" w:cstheme="minorEastAsia"/>
                <w:kern w:val="0"/>
                <w:sz w:val="24"/>
                <w:szCs w:val="24"/>
                <w:lang w:val="zh-CN"/>
              </w:rPr>
              <w:t>达不到要求不得分</w:t>
            </w:r>
            <w:r>
              <w:rPr>
                <w:rFonts w:hint="eastAsia" w:asciiTheme="minorEastAsia" w:hAnsiTheme="minorEastAsia" w:cstheme="minorEastAsia"/>
                <w:kern w:val="0"/>
                <w:sz w:val="24"/>
                <w:szCs w:val="24"/>
                <w:lang w:val="zh-CN"/>
              </w:rPr>
              <w:t>。</w:t>
            </w:r>
          </w:p>
          <w:p>
            <w:pPr>
              <w:spacing w:line="360" w:lineRule="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w:t>
            </w:r>
            <w:r>
              <w:rPr>
                <w:rFonts w:hint="eastAsia" w:asciiTheme="minorEastAsia" w:hAnsiTheme="minorEastAsia" w:eastAsiaTheme="minorEastAsia" w:cstheme="minorEastAsia"/>
                <w:sz w:val="24"/>
                <w:szCs w:val="24"/>
                <w:lang w:val="zh-CN"/>
              </w:rPr>
              <w:t>需提供有效证明材料，且证明材料为真彩扫描打印件。</w:t>
            </w:r>
            <w:r>
              <w:rPr>
                <w:rFonts w:hint="eastAsia" w:asciiTheme="minorEastAsia" w:hAnsiTheme="minorEastAsia" w:eastAsiaTheme="minorEastAsia" w:cstheme="minorEastAsia"/>
                <w:sz w:val="24"/>
                <w:szCs w:val="24"/>
              </w:rPr>
              <w:t>）</w:t>
            </w:r>
          </w:p>
        </w:tc>
        <w:tc>
          <w:tcPr>
            <w:tcW w:w="737" w:type="dxa"/>
            <w:vAlign w:val="center"/>
          </w:tcPr>
          <w:p>
            <w:pPr>
              <w:spacing w:line="360" w:lineRule="auto"/>
              <w:jc w:val="center"/>
              <w:rPr>
                <w:rFonts w:hint="default" w:asciiTheme="minorEastAsia" w:hAnsiTheme="minorEastAsia" w:eastAsiaTheme="minorEastAsia" w:cstheme="minorEastAsia"/>
                <w:sz w:val="24"/>
                <w:szCs w:val="24"/>
                <w:lang w:val="en-US" w:eastAsia="zh-CN"/>
              </w:rPr>
            </w:pPr>
            <w:r>
              <w:rPr>
                <w:rFonts w:hint="eastAsia" w:asciiTheme="minorEastAsia" w:hAnsiTheme="minorEastAsia" w:cstheme="minorEastAsia"/>
                <w:sz w:val="24"/>
                <w:szCs w:val="24"/>
                <w:lang w:val="en-US" w:eastAsia="zh-CN"/>
              </w:rPr>
              <w:t>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52" w:hRule="atLeast"/>
        </w:trPr>
        <w:tc>
          <w:tcPr>
            <w:tcW w:w="1264" w:type="dxa"/>
            <w:vMerge w:val="continue"/>
            <w:vAlign w:val="center"/>
          </w:tcPr>
          <w:p>
            <w:pPr>
              <w:spacing w:line="360" w:lineRule="auto"/>
              <w:jc w:val="center"/>
              <w:rPr>
                <w:rFonts w:hint="eastAsia" w:asciiTheme="minorEastAsia" w:hAnsiTheme="minorEastAsia" w:eastAsiaTheme="minorEastAsia" w:cstheme="minorEastAsia"/>
                <w:sz w:val="24"/>
                <w:szCs w:val="24"/>
              </w:rPr>
            </w:pPr>
          </w:p>
        </w:tc>
        <w:tc>
          <w:tcPr>
            <w:tcW w:w="1027" w:type="dxa"/>
            <w:vAlign w:val="center"/>
          </w:tcPr>
          <w:p>
            <w:pPr>
              <w:spacing w:line="360" w:lineRule="auto"/>
              <w:jc w:val="center"/>
              <w:rPr>
                <w:rFonts w:hint="eastAsia" w:asciiTheme="minorEastAsia" w:hAnsiTheme="minorEastAsia" w:eastAsiaTheme="minorEastAsia" w:cstheme="minorEastAsia"/>
                <w:sz w:val="24"/>
                <w:szCs w:val="24"/>
              </w:rPr>
            </w:pPr>
            <w:r>
              <w:rPr>
                <w:rFonts w:hint="eastAsia" w:ascii="Helvetica" w:hAnsi="Helvetica" w:cs="Helvetica"/>
                <w:color w:val="auto"/>
                <w:kern w:val="0"/>
                <w:sz w:val="24"/>
                <w:szCs w:val="24"/>
                <w:lang w:val="zh-CN"/>
              </w:rPr>
              <w:t>类似业绩</w:t>
            </w:r>
          </w:p>
        </w:tc>
        <w:tc>
          <w:tcPr>
            <w:tcW w:w="6896" w:type="dxa"/>
            <w:vAlign w:val="center"/>
          </w:tcPr>
          <w:p>
            <w:pPr>
              <w:spacing w:line="360" w:lineRule="auto"/>
              <w:ind w:firstLine="440" w:firstLineChars="200"/>
              <w:rPr>
                <w:rFonts w:ascii="Helvetica" w:hAnsi="Helvetica" w:cs="Helvetica"/>
                <w:kern w:val="0"/>
                <w:sz w:val="24"/>
                <w:szCs w:val="24"/>
                <w:lang w:val="zh-CN"/>
              </w:rPr>
            </w:pPr>
            <w:r>
              <w:rPr>
                <w:color w:val="auto"/>
                <w:spacing w:val="-10"/>
                <w:sz w:val="24"/>
              </w:rPr>
              <w:t xml:space="preserve">投标人提供 </w:t>
            </w:r>
            <w:r>
              <w:rPr>
                <w:color w:val="auto"/>
                <w:sz w:val="24"/>
              </w:rPr>
              <w:t>201</w:t>
            </w:r>
            <w:r>
              <w:rPr>
                <w:rFonts w:hint="eastAsia"/>
                <w:color w:val="auto"/>
                <w:sz w:val="24"/>
                <w:lang w:val="en-US" w:eastAsia="zh-CN"/>
              </w:rPr>
              <w:t>8</w:t>
            </w:r>
            <w:r>
              <w:rPr>
                <w:color w:val="auto"/>
                <w:spacing w:val="-13"/>
                <w:sz w:val="24"/>
              </w:rPr>
              <w:t>年至今与</w:t>
            </w:r>
            <w:r>
              <w:rPr>
                <w:rFonts w:hint="eastAsia"/>
                <w:color w:val="auto"/>
                <w:spacing w:val="-13"/>
                <w:sz w:val="24"/>
              </w:rPr>
              <w:t>教育</w:t>
            </w:r>
            <w:r>
              <w:rPr>
                <w:color w:val="auto"/>
                <w:spacing w:val="-13"/>
                <w:sz w:val="24"/>
              </w:rPr>
              <w:t>机构合作的类似项目业绩</w:t>
            </w:r>
            <w:r>
              <w:rPr>
                <w:rFonts w:hint="eastAsia" w:ascii="宋体" w:hAnsi="宋体" w:cs="宋体"/>
                <w:color w:val="auto"/>
                <w:spacing w:val="-8"/>
                <w:sz w:val="24"/>
                <w:lang w:val="en-US" w:eastAsia="zh-CN"/>
              </w:rPr>
              <w:t>,</w:t>
            </w:r>
            <w:r>
              <w:rPr>
                <w:color w:val="auto"/>
                <w:spacing w:val="-8"/>
                <w:sz w:val="24"/>
              </w:rPr>
              <w:t>每提供一项得</w:t>
            </w:r>
            <w:r>
              <w:rPr>
                <w:rFonts w:hint="eastAsia"/>
                <w:color w:val="auto"/>
                <w:spacing w:val="-8"/>
                <w:sz w:val="24"/>
                <w:lang w:val="en-US" w:eastAsia="zh-CN"/>
              </w:rPr>
              <w:t>2</w:t>
            </w:r>
            <w:r>
              <w:rPr>
                <w:color w:val="auto"/>
                <w:spacing w:val="-14"/>
                <w:sz w:val="24"/>
              </w:rPr>
              <w:t xml:space="preserve">分，本项目最高得 </w:t>
            </w:r>
            <w:r>
              <w:rPr>
                <w:rFonts w:hint="eastAsia"/>
                <w:color w:val="auto"/>
                <w:sz w:val="24"/>
                <w:lang w:val="en-US" w:eastAsia="zh-CN"/>
              </w:rPr>
              <w:t>6</w:t>
            </w:r>
            <w:r>
              <w:rPr>
                <w:color w:val="auto"/>
                <w:spacing w:val="-8"/>
                <w:sz w:val="24"/>
              </w:rPr>
              <w:t xml:space="preserve"> 分</w:t>
            </w:r>
            <w:r>
              <w:rPr>
                <w:color w:val="auto"/>
                <w:spacing w:val="-15"/>
                <w:sz w:val="24"/>
              </w:rPr>
              <w:t>。</w:t>
            </w:r>
            <w:r>
              <w:rPr>
                <w:rFonts w:ascii="Helvetica" w:hAnsi="Helvetica" w:cs="Helvetica"/>
                <w:kern w:val="0"/>
                <w:sz w:val="24"/>
                <w:szCs w:val="24"/>
                <w:lang w:val="zh-CN"/>
              </w:rPr>
              <w:t xml:space="preserve"> </w:t>
            </w:r>
          </w:p>
          <w:p>
            <w:pPr>
              <w:spacing w:line="360" w:lineRule="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w:t>
            </w:r>
            <w:r>
              <w:rPr>
                <w:rFonts w:hint="eastAsia" w:asciiTheme="minorEastAsia" w:hAnsiTheme="minorEastAsia" w:eastAsiaTheme="minorEastAsia" w:cstheme="minorEastAsia"/>
                <w:sz w:val="24"/>
                <w:szCs w:val="24"/>
                <w:lang w:val="zh-CN"/>
              </w:rPr>
              <w:t>需提供有效证明材料，且证明材料为真彩扫描打印件</w:t>
            </w:r>
            <w:r>
              <w:rPr>
                <w:rFonts w:hint="eastAsia" w:asciiTheme="minorEastAsia" w:hAnsiTheme="minorEastAsia" w:eastAsiaTheme="minorEastAsia" w:cstheme="minorEastAsia"/>
                <w:sz w:val="24"/>
                <w:szCs w:val="24"/>
              </w:rPr>
              <w:t>）</w:t>
            </w:r>
          </w:p>
        </w:tc>
        <w:tc>
          <w:tcPr>
            <w:tcW w:w="737" w:type="dxa"/>
            <w:vAlign w:val="center"/>
          </w:tcPr>
          <w:p>
            <w:pPr>
              <w:spacing w:line="360" w:lineRule="auto"/>
              <w:jc w:val="center"/>
              <w:rPr>
                <w:rFonts w:hint="eastAsia" w:asciiTheme="minorEastAsia" w:hAnsiTheme="minorEastAsia" w:eastAsiaTheme="minorEastAsia" w:cstheme="minorEastAsia"/>
                <w:sz w:val="24"/>
                <w:szCs w:val="24"/>
                <w:lang w:val="en-US" w:eastAsia="zh-CN"/>
              </w:rPr>
            </w:pPr>
            <w:r>
              <w:rPr>
                <w:rFonts w:hint="eastAsia" w:asciiTheme="minorEastAsia" w:hAnsiTheme="minorEastAsia" w:cstheme="minorEastAsia"/>
                <w:sz w:val="24"/>
                <w:szCs w:val="24"/>
                <w:lang w:val="en-US" w:eastAsia="zh-CN"/>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50" w:hRule="atLeast"/>
        </w:trPr>
        <w:tc>
          <w:tcPr>
            <w:tcW w:w="1264" w:type="dxa"/>
            <w:vMerge w:val="continue"/>
            <w:vAlign w:val="center"/>
          </w:tcPr>
          <w:p>
            <w:pPr>
              <w:spacing w:line="360" w:lineRule="auto"/>
              <w:jc w:val="center"/>
              <w:rPr>
                <w:rFonts w:hint="eastAsia" w:asciiTheme="minorEastAsia" w:hAnsiTheme="minorEastAsia" w:eastAsiaTheme="minorEastAsia" w:cstheme="minorEastAsia"/>
                <w:sz w:val="24"/>
                <w:szCs w:val="24"/>
              </w:rPr>
            </w:pPr>
          </w:p>
        </w:tc>
        <w:tc>
          <w:tcPr>
            <w:tcW w:w="1027" w:type="dxa"/>
            <w:vAlign w:val="center"/>
          </w:tcPr>
          <w:p>
            <w:pPr>
              <w:spacing w:line="360" w:lineRule="auto"/>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用户</w:t>
            </w:r>
          </w:p>
          <w:p>
            <w:pPr>
              <w:spacing w:line="360" w:lineRule="auto"/>
              <w:jc w:val="center"/>
              <w:rPr>
                <w:rFonts w:hint="eastAsia" w:ascii="Helvetica" w:hAnsi="Helvetica" w:cs="Helvetica" w:eastAsiaTheme="minorEastAsia"/>
                <w:kern w:val="0"/>
                <w:sz w:val="24"/>
                <w:szCs w:val="24"/>
                <w:lang w:val="en-US" w:eastAsia="zh-CN"/>
              </w:rPr>
            </w:pPr>
            <w:r>
              <w:rPr>
                <w:rFonts w:hint="eastAsia" w:asciiTheme="minorEastAsia" w:hAnsiTheme="minorEastAsia" w:eastAsiaTheme="minorEastAsia" w:cstheme="minorEastAsia"/>
                <w:sz w:val="24"/>
                <w:szCs w:val="24"/>
              </w:rPr>
              <w:t>评价</w:t>
            </w:r>
          </w:p>
        </w:tc>
        <w:tc>
          <w:tcPr>
            <w:tcW w:w="6896" w:type="dxa"/>
            <w:vAlign w:val="center"/>
          </w:tcPr>
          <w:p>
            <w:pPr>
              <w:spacing w:line="360" w:lineRule="auto"/>
              <w:ind w:firstLine="480" w:firstLineChars="200"/>
              <w:rPr>
                <w:rFonts w:hint="eastAsia" w:asciiTheme="minorEastAsia" w:hAnsiTheme="minorEastAsia" w:eastAsiaTheme="minorEastAsia" w:cstheme="minorEastAsia"/>
                <w:sz w:val="24"/>
                <w:szCs w:val="24"/>
                <w:lang w:val="zh-CN"/>
              </w:rPr>
            </w:pPr>
            <w:r>
              <w:rPr>
                <w:rFonts w:hint="eastAsia" w:asciiTheme="minorEastAsia" w:hAnsiTheme="minorEastAsia" w:eastAsiaTheme="minorEastAsia" w:cstheme="minorEastAsia"/>
                <w:sz w:val="24"/>
                <w:szCs w:val="24"/>
                <w:lang w:val="zh-CN"/>
              </w:rPr>
              <w:t>投标</w:t>
            </w:r>
            <w:r>
              <w:rPr>
                <w:rFonts w:hint="eastAsia" w:asciiTheme="minorEastAsia" w:hAnsiTheme="minorEastAsia" w:eastAsiaTheme="minorEastAsia" w:cstheme="minorEastAsia"/>
                <w:sz w:val="24"/>
                <w:szCs w:val="24"/>
                <w:lang w:val="zh-CN" w:eastAsia="zh-CN"/>
              </w:rPr>
              <w:t>人</w:t>
            </w:r>
            <w:r>
              <w:rPr>
                <w:rFonts w:hint="eastAsia" w:asciiTheme="minorEastAsia" w:hAnsiTheme="minorEastAsia" w:eastAsiaTheme="minorEastAsia" w:cstheme="minorEastAsia"/>
                <w:sz w:val="24"/>
                <w:szCs w:val="24"/>
                <w:lang w:val="zh-CN"/>
              </w:rPr>
              <w:t>提供近三年内投标人用户出具的满意评价证明材料并加盖用户单位公章（需同时提供服务合同），每提供一个得1分，最高得</w:t>
            </w:r>
            <w:r>
              <w:rPr>
                <w:rFonts w:hint="eastAsia" w:asciiTheme="minorEastAsia" w:hAnsiTheme="minorEastAsia" w:eastAsiaTheme="minorEastAsia" w:cstheme="minorEastAsia"/>
                <w:sz w:val="24"/>
                <w:szCs w:val="24"/>
              </w:rPr>
              <w:t>3</w:t>
            </w:r>
            <w:r>
              <w:rPr>
                <w:rFonts w:hint="eastAsia" w:asciiTheme="minorEastAsia" w:hAnsiTheme="minorEastAsia" w:eastAsiaTheme="minorEastAsia" w:cstheme="minorEastAsia"/>
                <w:sz w:val="24"/>
                <w:szCs w:val="24"/>
                <w:lang w:val="zh-CN"/>
              </w:rPr>
              <w:t>分。</w:t>
            </w:r>
          </w:p>
          <w:p>
            <w:pPr>
              <w:spacing w:line="360" w:lineRule="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zh-CN"/>
              </w:rPr>
              <w:t>（需提供不同单位出具加盖公章的满意评价证明，同一个单位多个项目不累计加分）</w:t>
            </w:r>
          </w:p>
        </w:tc>
        <w:tc>
          <w:tcPr>
            <w:tcW w:w="737" w:type="dxa"/>
            <w:vAlign w:val="center"/>
          </w:tcPr>
          <w:p>
            <w:pPr>
              <w:spacing w:line="360" w:lineRule="auto"/>
              <w:jc w:val="center"/>
              <w:rPr>
                <w:rFonts w:hint="default"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55" w:hRule="atLeast"/>
        </w:trPr>
        <w:tc>
          <w:tcPr>
            <w:tcW w:w="1264" w:type="dxa"/>
            <w:vMerge w:val="continue"/>
            <w:vAlign w:val="center"/>
          </w:tcPr>
          <w:p>
            <w:pPr>
              <w:spacing w:line="360" w:lineRule="auto"/>
              <w:jc w:val="center"/>
              <w:rPr>
                <w:rFonts w:hint="eastAsia" w:asciiTheme="minorEastAsia" w:hAnsiTheme="minorEastAsia" w:eastAsiaTheme="minorEastAsia" w:cstheme="minorEastAsia"/>
                <w:sz w:val="24"/>
                <w:szCs w:val="24"/>
              </w:rPr>
            </w:pPr>
          </w:p>
        </w:tc>
        <w:tc>
          <w:tcPr>
            <w:tcW w:w="1027" w:type="dxa"/>
            <w:vAlign w:val="center"/>
          </w:tcPr>
          <w:p>
            <w:pPr>
              <w:spacing w:line="360" w:lineRule="auto"/>
              <w:jc w:val="center"/>
              <w:rPr>
                <w:rFonts w:hint="eastAsia" w:asciiTheme="minorEastAsia" w:hAnsiTheme="minorEastAsia" w:eastAsiaTheme="minorEastAsia" w:cstheme="minorEastAsia"/>
                <w:sz w:val="24"/>
                <w:szCs w:val="24"/>
                <w:lang w:val="en-US" w:eastAsia="zh-CN"/>
              </w:rPr>
            </w:pPr>
            <w:r>
              <w:rPr>
                <w:rFonts w:hint="eastAsia" w:asciiTheme="minorEastAsia" w:hAnsiTheme="minorEastAsia" w:cstheme="minorEastAsia"/>
                <w:sz w:val="24"/>
                <w:szCs w:val="24"/>
                <w:lang w:val="en-US" w:eastAsia="zh-CN"/>
              </w:rPr>
              <w:t>优惠方案</w:t>
            </w:r>
          </w:p>
        </w:tc>
        <w:tc>
          <w:tcPr>
            <w:tcW w:w="6896" w:type="dxa"/>
            <w:vAlign w:val="center"/>
          </w:tcPr>
          <w:p>
            <w:pPr>
              <w:spacing w:line="360" w:lineRule="auto"/>
              <w:ind w:firstLine="480" w:firstLineChars="200"/>
              <w:rPr>
                <w:rFonts w:hint="eastAsia" w:ascii="Helvetica" w:hAnsi="Helvetica" w:cs="Helvetica"/>
                <w:color w:val="auto"/>
                <w:kern w:val="0"/>
                <w:sz w:val="24"/>
                <w:szCs w:val="24"/>
                <w:lang w:val="zh-CN"/>
              </w:rPr>
            </w:pPr>
            <w:r>
              <w:rPr>
                <w:rFonts w:hint="eastAsia" w:ascii="Helvetica" w:hAnsi="Helvetica" w:cs="Helvetica"/>
                <w:color w:val="auto"/>
                <w:kern w:val="0"/>
                <w:sz w:val="24"/>
                <w:szCs w:val="24"/>
                <w:lang w:val="zh-CN"/>
              </w:rPr>
              <w:t>1、有针对家庭困难中小学生减免措施，得</w:t>
            </w:r>
            <w:r>
              <w:rPr>
                <w:rFonts w:hint="eastAsia" w:ascii="Helvetica" w:hAnsi="Helvetica" w:cs="Helvetica"/>
                <w:color w:val="auto"/>
                <w:kern w:val="0"/>
                <w:sz w:val="24"/>
                <w:szCs w:val="24"/>
                <w:lang w:val="en-US" w:eastAsia="zh-CN"/>
              </w:rPr>
              <w:t>3</w:t>
            </w:r>
            <w:r>
              <w:rPr>
                <w:rFonts w:hint="eastAsia" w:ascii="Helvetica" w:hAnsi="Helvetica" w:cs="Helvetica"/>
                <w:color w:val="auto"/>
                <w:kern w:val="0"/>
                <w:sz w:val="24"/>
                <w:szCs w:val="24"/>
                <w:lang w:val="zh-CN"/>
              </w:rPr>
              <w:t>分。</w:t>
            </w:r>
          </w:p>
          <w:p>
            <w:pPr>
              <w:pStyle w:val="2"/>
              <w:ind w:firstLine="520" w:firstLineChars="200"/>
              <w:rPr>
                <w:rFonts w:hint="default" w:eastAsiaTheme="minorEastAsia"/>
                <w:lang w:val="en-US" w:eastAsia="zh-CN"/>
              </w:rPr>
            </w:pPr>
            <w:r>
              <w:rPr>
                <w:rFonts w:hint="eastAsia" w:ascii="Helvetica" w:hAnsi="Helvetica" w:cs="Helvetica"/>
                <w:color w:val="auto"/>
                <w:kern w:val="0"/>
                <w:sz w:val="24"/>
                <w:szCs w:val="24"/>
                <w:lang w:val="en-US" w:eastAsia="zh-CN"/>
              </w:rPr>
              <w:t>2、有针对累计全年接待总人数达到4万人次/天、7万人次/天提供优惠方案，投标人中优惠幅度最大的得6分；优惠幅度第二得4分；其他皆得分2分。不提供不得分。</w:t>
            </w:r>
          </w:p>
          <w:p>
            <w:pPr>
              <w:spacing w:line="360" w:lineRule="auto"/>
              <w:ind w:firstLine="240" w:firstLineChars="100"/>
              <w:rPr>
                <w:rFonts w:hint="eastAsia" w:asciiTheme="minorEastAsia" w:hAnsiTheme="minorEastAsia" w:eastAsiaTheme="minorEastAsia" w:cstheme="minorEastAsia"/>
                <w:sz w:val="24"/>
                <w:szCs w:val="24"/>
                <w:lang w:val="zh-CN"/>
              </w:rPr>
            </w:pPr>
            <w:r>
              <w:rPr>
                <w:rFonts w:hint="eastAsia" w:ascii="Helvetica" w:hAnsi="Helvetica" w:cs="Helvetica"/>
                <w:color w:val="auto"/>
                <w:kern w:val="0"/>
                <w:sz w:val="24"/>
                <w:szCs w:val="24"/>
                <w:lang w:val="zh-CN"/>
              </w:rPr>
              <w:t>（需提供有效证明材料，且证明材料为真彩扫描打印件。）</w:t>
            </w:r>
          </w:p>
        </w:tc>
        <w:tc>
          <w:tcPr>
            <w:tcW w:w="737" w:type="dxa"/>
            <w:vAlign w:val="center"/>
          </w:tcPr>
          <w:p>
            <w:pPr>
              <w:spacing w:line="360" w:lineRule="auto"/>
              <w:jc w:val="center"/>
              <w:rPr>
                <w:rFonts w:hint="default"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57" w:hRule="atLeast"/>
        </w:trPr>
        <w:tc>
          <w:tcPr>
            <w:tcW w:w="1264" w:type="dxa"/>
            <w:vMerge w:val="restart"/>
            <w:vAlign w:val="center"/>
          </w:tcPr>
          <w:p>
            <w:pPr>
              <w:spacing w:line="360" w:lineRule="auto"/>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技术</w:t>
            </w:r>
          </w:p>
          <w:p>
            <w:pPr>
              <w:spacing w:line="360" w:lineRule="auto"/>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部分</w:t>
            </w:r>
          </w:p>
          <w:p>
            <w:pPr>
              <w:spacing w:line="360" w:lineRule="auto"/>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w:t>
            </w:r>
            <w:r>
              <w:rPr>
                <w:rFonts w:hint="eastAsia" w:asciiTheme="minorEastAsia" w:hAnsiTheme="minorEastAsia" w:cstheme="minorEastAsia"/>
                <w:sz w:val="24"/>
                <w:szCs w:val="24"/>
                <w:lang w:val="en-US" w:eastAsia="zh-CN"/>
              </w:rPr>
              <w:t>30</w:t>
            </w:r>
            <w:r>
              <w:rPr>
                <w:rFonts w:hint="eastAsia" w:asciiTheme="minorEastAsia" w:hAnsiTheme="minorEastAsia" w:eastAsiaTheme="minorEastAsia" w:cstheme="minorEastAsia"/>
                <w:sz w:val="24"/>
                <w:szCs w:val="24"/>
              </w:rPr>
              <w:t>分）</w:t>
            </w:r>
          </w:p>
        </w:tc>
        <w:tc>
          <w:tcPr>
            <w:tcW w:w="1027" w:type="dxa"/>
            <w:vAlign w:val="center"/>
          </w:tcPr>
          <w:p>
            <w:pPr>
              <w:spacing w:line="360" w:lineRule="auto"/>
              <w:jc w:val="center"/>
              <w:rPr>
                <w:rFonts w:hint="eastAsia" w:asciiTheme="minorEastAsia" w:hAnsiTheme="minorEastAsia" w:eastAsiaTheme="minorEastAsia" w:cstheme="minorEastAsia"/>
                <w:sz w:val="24"/>
                <w:szCs w:val="24"/>
              </w:rPr>
            </w:pPr>
            <w:r>
              <w:rPr>
                <w:rFonts w:hint="eastAsia" w:ascii="Helvetica" w:hAnsi="Helvetica" w:cs="Helvetica"/>
                <w:kern w:val="0"/>
                <w:sz w:val="24"/>
                <w:szCs w:val="24"/>
                <w:lang w:val="zh-CN"/>
              </w:rPr>
              <w:t>专业能力</w:t>
            </w:r>
          </w:p>
        </w:tc>
        <w:tc>
          <w:tcPr>
            <w:tcW w:w="6896" w:type="dxa"/>
            <w:vAlign w:val="center"/>
          </w:tcPr>
          <w:p>
            <w:pPr>
              <w:spacing w:line="360" w:lineRule="auto"/>
              <w:ind w:firstLine="480" w:firstLineChars="200"/>
              <w:rPr>
                <w:rFonts w:hint="eastAsia" w:asciiTheme="minorEastAsia" w:hAnsiTheme="minorEastAsia" w:eastAsiaTheme="minorEastAsia" w:cstheme="minorEastAsia"/>
                <w:sz w:val="24"/>
                <w:szCs w:val="24"/>
              </w:rPr>
            </w:pPr>
            <w:r>
              <w:rPr>
                <w:rFonts w:hint="eastAsia" w:ascii="Helvetica" w:hAnsi="Helvetica" w:cs="Helvetica"/>
                <w:color w:val="auto"/>
                <w:kern w:val="0"/>
                <w:sz w:val="24"/>
                <w:szCs w:val="24"/>
                <w:lang w:val="zh-CN"/>
              </w:rPr>
              <w:t>提交一份特色鲜明、活动丰富、安全有序</w:t>
            </w:r>
            <w:r>
              <w:rPr>
                <w:rFonts w:hint="eastAsia" w:ascii="Helvetica" w:hAnsi="Helvetica" w:cs="Helvetica"/>
                <w:color w:val="auto"/>
                <w:kern w:val="0"/>
                <w:sz w:val="24"/>
                <w:szCs w:val="24"/>
                <w:lang w:val="en-US" w:eastAsia="zh-CN"/>
              </w:rPr>
              <w:t>的研学</w:t>
            </w:r>
            <w:r>
              <w:rPr>
                <w:rFonts w:hint="eastAsia" w:ascii="Helvetica" w:hAnsi="Helvetica" w:cs="Helvetica"/>
                <w:color w:val="auto"/>
                <w:kern w:val="0"/>
                <w:sz w:val="24"/>
                <w:szCs w:val="24"/>
                <w:lang w:val="zh-CN"/>
              </w:rPr>
              <w:t>主题方案得</w:t>
            </w:r>
            <w:r>
              <w:rPr>
                <w:rFonts w:hint="eastAsia" w:ascii="Helvetica" w:hAnsi="Helvetica" w:cs="Helvetica"/>
                <w:color w:val="auto"/>
                <w:kern w:val="0"/>
                <w:sz w:val="24"/>
                <w:szCs w:val="24"/>
              </w:rPr>
              <w:t>4</w:t>
            </w:r>
            <w:r>
              <w:rPr>
                <w:rFonts w:hint="eastAsia" w:ascii="Helvetica" w:hAnsi="Helvetica" w:cs="Helvetica"/>
                <w:color w:val="auto"/>
                <w:kern w:val="0"/>
                <w:sz w:val="24"/>
                <w:szCs w:val="24"/>
                <w:lang w:val="zh-CN"/>
              </w:rPr>
              <w:t>分；针对小、初、高不同学段提供详细方案，每一个加</w:t>
            </w:r>
            <w:r>
              <w:rPr>
                <w:rFonts w:hint="eastAsia" w:ascii="Helvetica" w:hAnsi="Helvetica" w:cs="Helvetica"/>
                <w:color w:val="auto"/>
                <w:kern w:val="0"/>
                <w:sz w:val="24"/>
                <w:szCs w:val="24"/>
              </w:rPr>
              <w:t>2</w:t>
            </w:r>
            <w:r>
              <w:rPr>
                <w:rFonts w:hint="eastAsia" w:ascii="Helvetica" w:hAnsi="Helvetica" w:cs="Helvetica"/>
                <w:color w:val="auto"/>
                <w:kern w:val="0"/>
                <w:sz w:val="24"/>
                <w:szCs w:val="24"/>
                <w:lang w:val="zh-CN"/>
              </w:rPr>
              <w:t>分，满分</w:t>
            </w:r>
            <w:r>
              <w:rPr>
                <w:rFonts w:hint="eastAsia" w:ascii="Helvetica" w:hAnsi="Helvetica" w:cs="Helvetica"/>
                <w:color w:val="auto"/>
                <w:kern w:val="0"/>
                <w:sz w:val="24"/>
                <w:szCs w:val="24"/>
              </w:rPr>
              <w:t>10</w:t>
            </w:r>
            <w:r>
              <w:rPr>
                <w:rFonts w:hint="eastAsia" w:ascii="Helvetica" w:hAnsi="Helvetica" w:cs="Helvetica"/>
                <w:color w:val="auto"/>
                <w:kern w:val="0"/>
                <w:sz w:val="24"/>
                <w:szCs w:val="24"/>
                <w:lang w:val="zh-CN"/>
              </w:rPr>
              <w:t>分（须为原创，若有雷同、重复不得分）</w:t>
            </w:r>
          </w:p>
        </w:tc>
        <w:tc>
          <w:tcPr>
            <w:tcW w:w="737" w:type="dxa"/>
            <w:vAlign w:val="center"/>
          </w:tcPr>
          <w:p>
            <w:pPr>
              <w:spacing w:line="360" w:lineRule="auto"/>
              <w:jc w:val="center"/>
              <w:rPr>
                <w:rFonts w:hint="default" w:asciiTheme="minorEastAsia" w:hAnsiTheme="minorEastAsia" w:eastAsiaTheme="minorEastAsia" w:cstheme="minorEastAsia"/>
                <w:sz w:val="24"/>
                <w:szCs w:val="24"/>
                <w:lang w:val="en-US" w:eastAsia="zh-CN"/>
              </w:rPr>
            </w:pPr>
            <w:r>
              <w:rPr>
                <w:rFonts w:hint="eastAsia" w:asciiTheme="minorEastAsia" w:hAnsiTheme="minorEastAsia" w:cstheme="minorEastAsia"/>
                <w:sz w:val="24"/>
                <w:szCs w:val="24"/>
                <w:lang w:val="en-US" w:eastAsia="zh-CN"/>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2" w:hRule="atLeast"/>
        </w:trPr>
        <w:tc>
          <w:tcPr>
            <w:tcW w:w="1264" w:type="dxa"/>
            <w:vMerge w:val="continue"/>
            <w:vAlign w:val="center"/>
          </w:tcPr>
          <w:p>
            <w:pPr>
              <w:spacing w:line="360" w:lineRule="auto"/>
              <w:jc w:val="center"/>
              <w:rPr>
                <w:rFonts w:hint="eastAsia" w:asciiTheme="minorEastAsia" w:hAnsiTheme="minorEastAsia" w:eastAsiaTheme="minorEastAsia" w:cstheme="minorEastAsia"/>
                <w:sz w:val="24"/>
                <w:szCs w:val="24"/>
              </w:rPr>
            </w:pPr>
          </w:p>
        </w:tc>
        <w:tc>
          <w:tcPr>
            <w:tcW w:w="1027" w:type="dxa"/>
            <w:vAlign w:val="center"/>
          </w:tcPr>
          <w:p>
            <w:pPr>
              <w:spacing w:line="360" w:lineRule="auto"/>
              <w:jc w:val="center"/>
              <w:rPr>
                <w:rFonts w:hint="eastAsia" w:ascii="Helvetica" w:hAnsi="Helvetica" w:cs="Helvetica"/>
                <w:kern w:val="0"/>
                <w:sz w:val="24"/>
                <w:szCs w:val="24"/>
                <w:lang w:val="zh-CN"/>
              </w:rPr>
            </w:pPr>
            <w:r>
              <w:rPr>
                <w:rFonts w:hint="eastAsia" w:ascii="Helvetica" w:hAnsi="Helvetica" w:cs="Helvetica"/>
                <w:color w:val="auto"/>
                <w:kern w:val="0"/>
                <w:sz w:val="24"/>
                <w:szCs w:val="24"/>
                <w:lang w:val="zh-CN"/>
              </w:rPr>
              <w:t>规章制度</w:t>
            </w:r>
          </w:p>
        </w:tc>
        <w:tc>
          <w:tcPr>
            <w:tcW w:w="6896" w:type="dxa"/>
            <w:vAlign w:val="center"/>
          </w:tcPr>
          <w:p>
            <w:pPr>
              <w:spacing w:line="360" w:lineRule="auto"/>
              <w:ind w:firstLine="480" w:firstLineChars="200"/>
              <w:rPr>
                <w:rFonts w:hint="eastAsia"/>
                <w:sz w:val="24"/>
                <w:szCs w:val="32"/>
                <w:lang w:val="en-US" w:eastAsia="zh-CN"/>
              </w:rPr>
            </w:pPr>
            <w:r>
              <w:rPr>
                <w:rFonts w:hint="eastAsia"/>
                <w:sz w:val="24"/>
                <w:szCs w:val="32"/>
                <w:lang w:val="en-US" w:eastAsia="zh-CN"/>
              </w:rPr>
              <w:t>投标人分别提供一份教官管理制度及一份营地管理制度</w:t>
            </w:r>
          </w:p>
          <w:p>
            <w:pPr>
              <w:spacing w:line="360" w:lineRule="auto"/>
              <w:ind w:firstLine="480" w:firstLineChars="200"/>
              <w:rPr>
                <w:rFonts w:hint="default"/>
                <w:sz w:val="24"/>
                <w:szCs w:val="32"/>
                <w:lang w:val="en-US" w:eastAsia="zh-CN"/>
              </w:rPr>
            </w:pPr>
            <w:r>
              <w:rPr>
                <w:rFonts w:hint="eastAsia" w:asciiTheme="minorEastAsia" w:hAnsiTheme="minorEastAsia" w:eastAsiaTheme="minorEastAsia" w:cstheme="minorEastAsia"/>
                <w:sz w:val="24"/>
                <w:szCs w:val="24"/>
                <w:lang w:val="zh-CN"/>
              </w:rPr>
              <w:t>（优</w:t>
            </w:r>
            <w:r>
              <w:rPr>
                <w:rFonts w:hint="eastAsia" w:asciiTheme="minorEastAsia" w:hAnsiTheme="minorEastAsia" w:cstheme="minorEastAsia"/>
                <w:sz w:val="24"/>
                <w:szCs w:val="24"/>
                <w:lang w:val="en-US" w:eastAsia="zh-CN"/>
              </w:rPr>
              <w:t>6</w:t>
            </w:r>
            <w:r>
              <w:rPr>
                <w:rFonts w:hint="eastAsia" w:asciiTheme="minorEastAsia" w:hAnsiTheme="minorEastAsia" w:eastAsiaTheme="minorEastAsia" w:cstheme="minorEastAsia"/>
                <w:sz w:val="24"/>
                <w:szCs w:val="24"/>
                <w:lang w:val="zh-CN"/>
              </w:rPr>
              <w:t>-</w:t>
            </w:r>
            <w:r>
              <w:rPr>
                <w:rFonts w:hint="eastAsia" w:asciiTheme="minorEastAsia" w:hAnsiTheme="minorEastAsia" w:cstheme="minorEastAsia"/>
                <w:sz w:val="24"/>
                <w:szCs w:val="24"/>
                <w:lang w:val="en-US" w:eastAsia="zh-CN"/>
              </w:rPr>
              <w:t>8</w:t>
            </w:r>
            <w:r>
              <w:rPr>
                <w:rFonts w:hint="eastAsia" w:asciiTheme="minorEastAsia" w:hAnsiTheme="minorEastAsia" w:eastAsiaTheme="minorEastAsia" w:cstheme="minorEastAsia"/>
                <w:sz w:val="24"/>
                <w:szCs w:val="24"/>
                <w:lang w:val="zh-CN"/>
              </w:rPr>
              <w:t>分，良</w:t>
            </w:r>
            <w:r>
              <w:rPr>
                <w:rFonts w:hint="eastAsia" w:asciiTheme="minorEastAsia" w:hAnsiTheme="minorEastAsia" w:cstheme="minorEastAsia"/>
                <w:sz w:val="24"/>
                <w:szCs w:val="24"/>
                <w:lang w:val="en-US" w:eastAsia="zh-CN"/>
              </w:rPr>
              <w:t>3</w:t>
            </w:r>
            <w:r>
              <w:rPr>
                <w:rFonts w:hint="eastAsia" w:asciiTheme="minorEastAsia" w:hAnsiTheme="minorEastAsia" w:eastAsiaTheme="minorEastAsia" w:cstheme="minorEastAsia"/>
                <w:sz w:val="24"/>
                <w:szCs w:val="24"/>
                <w:lang w:val="zh-CN"/>
              </w:rPr>
              <w:t>-</w:t>
            </w:r>
            <w:r>
              <w:rPr>
                <w:rFonts w:hint="eastAsia" w:asciiTheme="minorEastAsia" w:hAnsiTheme="minorEastAsia" w:cstheme="minorEastAsia"/>
                <w:sz w:val="24"/>
                <w:szCs w:val="24"/>
                <w:lang w:val="en-US" w:eastAsia="zh-CN"/>
              </w:rPr>
              <w:t>5</w:t>
            </w:r>
            <w:r>
              <w:rPr>
                <w:rFonts w:hint="eastAsia" w:asciiTheme="minorEastAsia" w:hAnsiTheme="minorEastAsia" w:eastAsiaTheme="minorEastAsia" w:cstheme="minorEastAsia"/>
                <w:sz w:val="24"/>
                <w:szCs w:val="24"/>
                <w:lang w:val="zh-CN"/>
              </w:rPr>
              <w:t>分，一般1-</w:t>
            </w:r>
            <w:r>
              <w:rPr>
                <w:rFonts w:hint="eastAsia" w:asciiTheme="minorEastAsia" w:hAnsiTheme="minorEastAsia" w:cstheme="minorEastAsia"/>
                <w:sz w:val="24"/>
                <w:szCs w:val="24"/>
                <w:lang w:val="en-US" w:eastAsia="zh-CN"/>
              </w:rPr>
              <w:t>2</w:t>
            </w:r>
            <w:r>
              <w:rPr>
                <w:rFonts w:hint="eastAsia" w:asciiTheme="minorEastAsia" w:hAnsiTheme="minorEastAsia" w:eastAsiaTheme="minorEastAsia" w:cstheme="minorEastAsia"/>
                <w:sz w:val="24"/>
                <w:szCs w:val="24"/>
                <w:lang w:val="zh-CN"/>
              </w:rPr>
              <w:t>分）</w:t>
            </w:r>
          </w:p>
          <w:p>
            <w:pPr>
              <w:pStyle w:val="2"/>
              <w:rPr>
                <w:rFonts w:hint="default"/>
                <w:lang w:val="en-US" w:eastAsia="zh-CN"/>
              </w:rPr>
            </w:pPr>
            <w:r>
              <w:rPr>
                <w:rFonts w:hint="eastAsia" w:asciiTheme="minorEastAsia" w:hAnsiTheme="minorEastAsia" w:cstheme="minorEastAsia"/>
                <w:sz w:val="24"/>
                <w:szCs w:val="24"/>
                <w:lang w:val="en-US" w:eastAsia="zh-CN"/>
              </w:rPr>
              <w:t xml:space="preserve">   </w:t>
            </w:r>
          </w:p>
        </w:tc>
        <w:tc>
          <w:tcPr>
            <w:tcW w:w="737" w:type="dxa"/>
            <w:vAlign w:val="center"/>
          </w:tcPr>
          <w:p>
            <w:pPr>
              <w:spacing w:line="360" w:lineRule="auto"/>
              <w:jc w:val="center"/>
              <w:rPr>
                <w:rFonts w:hint="default"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0" w:hRule="atLeast"/>
        </w:trPr>
        <w:tc>
          <w:tcPr>
            <w:tcW w:w="1264" w:type="dxa"/>
            <w:vMerge w:val="continue"/>
            <w:vAlign w:val="center"/>
          </w:tcPr>
          <w:p>
            <w:pPr>
              <w:spacing w:line="360" w:lineRule="auto"/>
              <w:jc w:val="center"/>
              <w:rPr>
                <w:rFonts w:hint="eastAsia" w:asciiTheme="minorEastAsia" w:hAnsiTheme="minorEastAsia" w:eastAsiaTheme="minorEastAsia" w:cstheme="minorEastAsia"/>
                <w:sz w:val="24"/>
                <w:szCs w:val="24"/>
              </w:rPr>
            </w:pPr>
          </w:p>
        </w:tc>
        <w:tc>
          <w:tcPr>
            <w:tcW w:w="1027" w:type="dxa"/>
            <w:vAlign w:val="center"/>
          </w:tcPr>
          <w:p>
            <w:pPr>
              <w:spacing w:line="360" w:lineRule="auto"/>
              <w:jc w:val="center"/>
              <w:rPr>
                <w:rFonts w:hint="eastAsia" w:asciiTheme="minorEastAsia" w:hAnsiTheme="minorEastAsia" w:eastAsiaTheme="minorEastAsia" w:cstheme="minorEastAsia"/>
                <w:sz w:val="24"/>
                <w:szCs w:val="24"/>
                <w:lang w:eastAsia="zh-CN"/>
              </w:rPr>
            </w:pPr>
            <w:r>
              <w:rPr>
                <w:rFonts w:hint="eastAsia" w:ascii="Helvetica" w:hAnsi="Helvetica" w:cs="Helvetica"/>
                <w:color w:val="auto"/>
                <w:kern w:val="0"/>
                <w:sz w:val="24"/>
                <w:szCs w:val="24"/>
                <w:lang w:val="zh-CN"/>
              </w:rPr>
              <w:t>研学安全</w:t>
            </w:r>
          </w:p>
        </w:tc>
        <w:tc>
          <w:tcPr>
            <w:tcW w:w="6896" w:type="dxa"/>
            <w:vAlign w:val="center"/>
          </w:tcPr>
          <w:p>
            <w:pPr>
              <w:numPr>
                <w:ilvl w:val="0"/>
                <w:numId w:val="0"/>
              </w:numPr>
              <w:spacing w:line="360" w:lineRule="auto"/>
              <w:ind w:firstLine="480" w:firstLineChars="200"/>
              <w:rPr>
                <w:rFonts w:hint="eastAsia" w:asciiTheme="minorEastAsia" w:hAnsiTheme="minorEastAsia" w:eastAsiaTheme="minorEastAsia" w:cstheme="minorEastAsia"/>
                <w:color w:val="auto"/>
                <w:kern w:val="0"/>
                <w:sz w:val="24"/>
                <w:szCs w:val="24"/>
                <w:lang w:val="zh-CN"/>
              </w:rPr>
            </w:pPr>
            <w:r>
              <w:rPr>
                <w:rFonts w:hint="eastAsia" w:asciiTheme="minorEastAsia" w:hAnsiTheme="minorEastAsia" w:eastAsiaTheme="minorEastAsia" w:cstheme="minorEastAsia"/>
                <w:color w:val="auto"/>
                <w:kern w:val="0"/>
                <w:sz w:val="24"/>
                <w:szCs w:val="24"/>
                <w:lang w:val="zh-CN"/>
              </w:rPr>
              <w:t>有科学规范的活动安全工作方案</w:t>
            </w:r>
            <w:r>
              <w:rPr>
                <w:rFonts w:hint="eastAsia" w:asciiTheme="minorEastAsia" w:hAnsiTheme="minorEastAsia" w:cstheme="minorEastAsia"/>
                <w:color w:val="auto"/>
                <w:kern w:val="0"/>
                <w:sz w:val="24"/>
                <w:szCs w:val="24"/>
                <w:lang w:val="zh-CN"/>
              </w:rPr>
              <w:t>、</w:t>
            </w:r>
            <w:r>
              <w:rPr>
                <w:rFonts w:hint="eastAsia" w:asciiTheme="minorEastAsia" w:hAnsiTheme="minorEastAsia" w:eastAsiaTheme="minorEastAsia" w:cstheme="minorEastAsia"/>
                <w:color w:val="auto"/>
                <w:kern w:val="0"/>
                <w:sz w:val="24"/>
                <w:szCs w:val="24"/>
                <w:lang w:val="zh-CN"/>
              </w:rPr>
              <w:t>应急预案</w:t>
            </w:r>
            <w:r>
              <w:rPr>
                <w:rFonts w:hint="eastAsia" w:asciiTheme="minorEastAsia" w:hAnsiTheme="minorEastAsia" w:cstheme="minorEastAsia"/>
                <w:color w:val="auto"/>
                <w:kern w:val="0"/>
                <w:sz w:val="24"/>
                <w:szCs w:val="24"/>
                <w:lang w:val="zh-CN"/>
              </w:rPr>
              <w:t>、</w:t>
            </w:r>
            <w:r>
              <w:rPr>
                <w:rFonts w:hint="eastAsia" w:asciiTheme="minorEastAsia" w:hAnsiTheme="minorEastAsia" w:cstheme="minorEastAsia"/>
                <w:sz w:val="24"/>
                <w:szCs w:val="24"/>
                <w:lang w:val="en-US" w:eastAsia="zh-CN"/>
              </w:rPr>
              <w:t>安全服务质量承诺书</w:t>
            </w:r>
          </w:p>
          <w:p>
            <w:pPr>
              <w:numPr>
                <w:ilvl w:val="0"/>
                <w:numId w:val="0"/>
              </w:numPr>
              <w:spacing w:line="360" w:lineRule="auto"/>
              <w:ind w:firstLine="720" w:firstLineChars="300"/>
              <w:rPr>
                <w:rFonts w:hint="default"/>
                <w:sz w:val="24"/>
                <w:szCs w:val="32"/>
                <w:lang w:val="en-US" w:eastAsia="zh-CN"/>
              </w:rPr>
            </w:pPr>
            <w:r>
              <w:rPr>
                <w:rFonts w:hint="eastAsia" w:asciiTheme="minorEastAsia" w:hAnsiTheme="minorEastAsia" w:eastAsiaTheme="minorEastAsia" w:cstheme="minorEastAsia"/>
                <w:sz w:val="24"/>
                <w:szCs w:val="24"/>
                <w:lang w:val="zh-CN"/>
              </w:rPr>
              <w:t>（优</w:t>
            </w:r>
            <w:r>
              <w:rPr>
                <w:rFonts w:hint="eastAsia" w:asciiTheme="minorEastAsia" w:hAnsiTheme="minorEastAsia" w:cstheme="minorEastAsia"/>
                <w:sz w:val="24"/>
                <w:szCs w:val="24"/>
                <w:lang w:val="en-US" w:eastAsia="zh-CN"/>
              </w:rPr>
              <w:t>9</w:t>
            </w:r>
            <w:r>
              <w:rPr>
                <w:rFonts w:hint="eastAsia" w:asciiTheme="minorEastAsia" w:hAnsiTheme="minorEastAsia" w:eastAsiaTheme="minorEastAsia" w:cstheme="minorEastAsia"/>
                <w:sz w:val="24"/>
                <w:szCs w:val="24"/>
                <w:lang w:val="zh-CN"/>
              </w:rPr>
              <w:t>-</w:t>
            </w:r>
            <w:r>
              <w:rPr>
                <w:rFonts w:hint="eastAsia" w:asciiTheme="minorEastAsia" w:hAnsiTheme="minorEastAsia" w:cstheme="minorEastAsia"/>
                <w:sz w:val="24"/>
                <w:szCs w:val="24"/>
                <w:lang w:val="en-US" w:eastAsia="zh-CN"/>
              </w:rPr>
              <w:t>12</w:t>
            </w:r>
            <w:r>
              <w:rPr>
                <w:rFonts w:hint="eastAsia" w:asciiTheme="minorEastAsia" w:hAnsiTheme="minorEastAsia" w:eastAsiaTheme="minorEastAsia" w:cstheme="minorEastAsia"/>
                <w:sz w:val="24"/>
                <w:szCs w:val="24"/>
                <w:lang w:val="zh-CN"/>
              </w:rPr>
              <w:t>分，良</w:t>
            </w:r>
            <w:r>
              <w:rPr>
                <w:rFonts w:hint="eastAsia" w:asciiTheme="minorEastAsia" w:hAnsiTheme="minorEastAsia" w:cstheme="minorEastAsia"/>
                <w:sz w:val="24"/>
                <w:szCs w:val="24"/>
                <w:lang w:val="en-US" w:eastAsia="zh-CN"/>
              </w:rPr>
              <w:t>5</w:t>
            </w:r>
            <w:r>
              <w:rPr>
                <w:rFonts w:hint="eastAsia" w:asciiTheme="minorEastAsia" w:hAnsiTheme="minorEastAsia" w:eastAsiaTheme="minorEastAsia" w:cstheme="minorEastAsia"/>
                <w:sz w:val="24"/>
                <w:szCs w:val="24"/>
                <w:lang w:val="zh-CN"/>
              </w:rPr>
              <w:t>-</w:t>
            </w:r>
            <w:r>
              <w:rPr>
                <w:rFonts w:hint="eastAsia" w:asciiTheme="minorEastAsia" w:hAnsiTheme="minorEastAsia" w:cstheme="minorEastAsia"/>
                <w:sz w:val="24"/>
                <w:szCs w:val="24"/>
                <w:lang w:val="en-US" w:eastAsia="zh-CN"/>
              </w:rPr>
              <w:t>8</w:t>
            </w:r>
            <w:r>
              <w:rPr>
                <w:rFonts w:hint="eastAsia" w:asciiTheme="minorEastAsia" w:hAnsiTheme="minorEastAsia" w:eastAsiaTheme="minorEastAsia" w:cstheme="minorEastAsia"/>
                <w:sz w:val="24"/>
                <w:szCs w:val="24"/>
                <w:lang w:val="zh-CN"/>
              </w:rPr>
              <w:t>分，一般1-</w:t>
            </w:r>
            <w:r>
              <w:rPr>
                <w:rFonts w:hint="eastAsia" w:asciiTheme="minorEastAsia" w:hAnsiTheme="minorEastAsia" w:cstheme="minorEastAsia"/>
                <w:sz w:val="24"/>
                <w:szCs w:val="24"/>
                <w:lang w:val="en-US" w:eastAsia="zh-CN"/>
              </w:rPr>
              <w:t>4</w:t>
            </w:r>
            <w:r>
              <w:rPr>
                <w:rFonts w:hint="eastAsia" w:asciiTheme="minorEastAsia" w:hAnsiTheme="minorEastAsia" w:eastAsiaTheme="minorEastAsia" w:cstheme="minorEastAsia"/>
                <w:sz w:val="24"/>
                <w:szCs w:val="24"/>
                <w:lang w:val="zh-CN"/>
              </w:rPr>
              <w:t>分）</w:t>
            </w:r>
          </w:p>
          <w:p>
            <w:pPr>
              <w:spacing w:line="360" w:lineRule="auto"/>
              <w:ind w:firstLine="240" w:firstLineChars="1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color w:val="auto"/>
                <w:kern w:val="0"/>
                <w:sz w:val="24"/>
                <w:szCs w:val="24"/>
                <w:lang w:val="zh-CN"/>
              </w:rPr>
              <w:t>需提供有效证明材料，且证明材料为真彩扫描打印件。</w:t>
            </w:r>
          </w:p>
        </w:tc>
        <w:tc>
          <w:tcPr>
            <w:tcW w:w="737" w:type="dxa"/>
            <w:vAlign w:val="center"/>
          </w:tcPr>
          <w:p>
            <w:pPr>
              <w:spacing w:line="360" w:lineRule="auto"/>
              <w:jc w:val="center"/>
              <w:rPr>
                <w:rFonts w:hint="default" w:asciiTheme="minorEastAsia" w:hAnsiTheme="minorEastAsia" w:eastAsiaTheme="minorEastAsia" w:cstheme="minorEastAsia"/>
                <w:sz w:val="24"/>
                <w:szCs w:val="24"/>
                <w:lang w:val="en-US" w:eastAsia="zh-CN"/>
              </w:rPr>
            </w:pPr>
            <w:r>
              <w:rPr>
                <w:rFonts w:hint="eastAsia" w:asciiTheme="minorEastAsia" w:hAnsiTheme="minorEastAsia" w:cstheme="minorEastAsia"/>
                <w:sz w:val="24"/>
                <w:szCs w:val="24"/>
                <w:lang w:val="en-US" w:eastAsia="zh-CN"/>
              </w:rPr>
              <w:t>12</w:t>
            </w:r>
          </w:p>
        </w:tc>
      </w:tr>
    </w:tbl>
    <w:p>
      <w:pPr>
        <w:numPr>
          <w:ilvl w:val="0"/>
          <w:numId w:val="0"/>
        </w:numPr>
        <w:ind w:leftChars="100"/>
        <w:jc w:val="both"/>
        <w:rPr>
          <w:rFonts w:hint="eastAsia" w:asciiTheme="minorEastAsia" w:hAnsiTheme="minorEastAsia" w:cstheme="minorEastAsia"/>
          <w:sz w:val="28"/>
          <w:szCs w:val="28"/>
          <w:lang w:val="en-US" w:eastAsia="zh-CN"/>
        </w:rPr>
      </w:pPr>
    </w:p>
    <w:p>
      <w:pPr>
        <w:numPr>
          <w:ilvl w:val="0"/>
          <w:numId w:val="0"/>
        </w:numPr>
        <w:ind w:leftChars="100"/>
        <w:jc w:val="both"/>
        <w:rPr>
          <w:rFonts w:hint="eastAsia" w:asciiTheme="minorEastAsia" w:hAnsiTheme="minorEastAsia" w:cstheme="minorEastAsia"/>
          <w:sz w:val="28"/>
          <w:szCs w:val="28"/>
          <w:lang w:val="en-US" w:eastAsia="zh-CN"/>
        </w:rPr>
      </w:pPr>
      <w:bookmarkStart w:id="0" w:name="_GoBack"/>
      <w:bookmarkEnd w:id="0"/>
    </w:p>
    <w:p>
      <w:pPr>
        <w:numPr>
          <w:ilvl w:val="0"/>
          <w:numId w:val="0"/>
        </w:numPr>
        <w:ind w:leftChars="100"/>
        <w:jc w:val="both"/>
        <w:rPr>
          <w:rFonts w:hint="eastAsia" w:asciiTheme="minorEastAsia" w:hAnsiTheme="minorEastAsia" w:cstheme="minorEastAsia"/>
          <w:sz w:val="28"/>
          <w:szCs w:val="28"/>
          <w:lang w:val="en-US" w:eastAsia="zh-CN"/>
        </w:rPr>
      </w:pPr>
    </w:p>
    <w:p>
      <w:pPr>
        <w:numPr>
          <w:ilvl w:val="0"/>
          <w:numId w:val="0"/>
        </w:numPr>
        <w:ind w:leftChars="100"/>
        <w:jc w:val="both"/>
        <w:rPr>
          <w:rFonts w:hint="eastAsia" w:asciiTheme="minorEastAsia" w:hAnsiTheme="minorEastAsia" w:cstheme="minorEastAsia"/>
          <w:sz w:val="28"/>
          <w:szCs w:val="28"/>
          <w:lang w:val="en-US" w:eastAsia="zh-CN"/>
        </w:rPr>
      </w:pPr>
    </w:p>
    <w:p>
      <w:pPr>
        <w:pStyle w:val="2"/>
        <w:rPr>
          <w:rFonts w:hint="default"/>
          <w:lang w:val="en-US" w:eastAsia="zh-CN"/>
        </w:rPr>
      </w:pPr>
    </w:p>
    <w:sectPr>
      <w:pgSz w:w="11906" w:h="16838"/>
      <w:pgMar w:top="1440" w:right="1633" w:bottom="1440" w:left="1633"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Helvetica">
    <w:altName w:val="Arial"/>
    <w:panose1 w:val="020B0604020202020204"/>
    <w:charset w:val="00"/>
    <w:family w:val="swiss"/>
    <w:pitch w:val="default"/>
    <w:sig w:usb0="00000000" w:usb1="00000000" w:usb2="00000009" w:usb3="00000000" w:csb0="000001FF" w:csb1="00000000"/>
  </w:font>
  <w:font w:name="Arial">
    <w:panose1 w:val="020B0604020202020204"/>
    <w:charset w:val="00"/>
    <w:family w:val="swiss"/>
    <w:pitch w:val="default"/>
    <w:sig w:usb0="E0002EFF" w:usb1="C000785B"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8047021"/>
    <w:rsid w:val="044A6EBE"/>
    <w:rsid w:val="06584F0F"/>
    <w:rsid w:val="088F7365"/>
    <w:rsid w:val="0C8E12AC"/>
    <w:rsid w:val="0F2F6952"/>
    <w:rsid w:val="0F570C1E"/>
    <w:rsid w:val="11950A4D"/>
    <w:rsid w:val="165245DE"/>
    <w:rsid w:val="17B0038E"/>
    <w:rsid w:val="17F54DA1"/>
    <w:rsid w:val="1953080D"/>
    <w:rsid w:val="1A0C28EA"/>
    <w:rsid w:val="1D394C33"/>
    <w:rsid w:val="21601B54"/>
    <w:rsid w:val="28047021"/>
    <w:rsid w:val="2DA93409"/>
    <w:rsid w:val="2E5C1740"/>
    <w:rsid w:val="33E72017"/>
    <w:rsid w:val="348E1469"/>
    <w:rsid w:val="3D8A707E"/>
    <w:rsid w:val="48237B34"/>
    <w:rsid w:val="49484454"/>
    <w:rsid w:val="51F6693B"/>
    <w:rsid w:val="58F80597"/>
    <w:rsid w:val="59EA148C"/>
    <w:rsid w:val="5CF16386"/>
    <w:rsid w:val="5D3D240C"/>
    <w:rsid w:val="5D541966"/>
    <w:rsid w:val="64E1398D"/>
    <w:rsid w:val="6B28546E"/>
    <w:rsid w:val="76126173"/>
    <w:rsid w:val="7BA7749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customStyle="1" w:styleId="2">
    <w:name w:val="表格文字"/>
    <w:basedOn w:val="1"/>
    <w:qFormat/>
    <w:uiPriority w:val="0"/>
    <w:pPr>
      <w:spacing w:before="25" w:after="25"/>
      <w:jc w:val="left"/>
    </w:pPr>
    <w:rPr>
      <w:bCs/>
      <w:spacing w:val="10"/>
      <w:kern w:val="0"/>
      <w:sz w:val="24"/>
    </w:rPr>
  </w:style>
  <w:style w:type="table" w:styleId="4">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61</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2020-10-26T12:59:00Z</dcterms:created>
  <dc:creator>羅亦嫻</dc:creator>
  <cp:lastModifiedBy>lenovo</cp:lastModifiedBy>
  <cp:lastPrinted>2021-03-03T02:15:00Z</cp:lastPrinted>
  <dcterms:modified xsi:type="dcterms:W3CDTF">2021-03-03T02:44:20Z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