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600" w:lineRule="exact"/>
        <w:ind w:left="560" w:leftChars="0" w:right="0" w:rightChars="0"/>
        <w:jc w:val="both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spacing w:line="600" w:lineRule="exact"/>
        <w:ind w:left="560" w:leftChars="0" w:right="0" w:rightChars="0"/>
        <w:jc w:val="both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附件：项目评分表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34"/>
        <w:gridCol w:w="6001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评审项目</w:t>
            </w:r>
          </w:p>
        </w:tc>
        <w:tc>
          <w:tcPr>
            <w:tcW w:w="93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6001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评审内容</w:t>
            </w:r>
          </w:p>
        </w:tc>
        <w:tc>
          <w:tcPr>
            <w:tcW w:w="708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价格部分</w:t>
            </w:r>
          </w:p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30分</w:t>
            </w:r>
          </w:p>
        </w:tc>
        <w:tc>
          <w:tcPr>
            <w:tcW w:w="93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投标价格</w:t>
            </w:r>
          </w:p>
        </w:tc>
        <w:tc>
          <w:tcPr>
            <w:tcW w:w="6001" w:type="dxa"/>
          </w:tcPr>
          <w:p>
            <w:pPr>
              <w:pStyle w:val="2"/>
              <w:numPr>
                <w:ilvl w:val="0"/>
                <w:numId w:val="1"/>
              </w:numPr>
              <w:spacing w:line="600" w:lineRule="exact"/>
              <w:ind w:right="0" w:right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基准价计算：所有有效报价的算术平均值为基准价</w:t>
            </w:r>
          </w:p>
          <w:p>
            <w:pPr>
              <w:pStyle w:val="2"/>
              <w:numPr>
                <w:ilvl w:val="0"/>
                <w:numId w:val="1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当报价高于基准价时：报价得分=基准价/报价</w:t>
            </w: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  <w:p>
            <w:pPr>
              <w:pStyle w:val="2"/>
              <w:numPr>
                <w:ilvl w:val="0"/>
                <w:numId w:val="1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当报价低于基准价时：报价得分=报价/基准价</w:t>
            </w: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  <w:p>
            <w:pPr>
              <w:pStyle w:val="2"/>
              <w:numPr>
                <w:ilvl w:val="0"/>
                <w:numId w:val="1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当报价等于基准价时：报价得分=30分</w:t>
            </w:r>
          </w:p>
        </w:tc>
        <w:tc>
          <w:tcPr>
            <w:tcW w:w="708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7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综合部分</w:t>
            </w:r>
          </w:p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30分</w:t>
            </w:r>
          </w:p>
        </w:tc>
        <w:tc>
          <w:tcPr>
            <w:tcW w:w="93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类似业绩</w:t>
            </w:r>
          </w:p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30分</w:t>
            </w:r>
          </w:p>
        </w:tc>
        <w:tc>
          <w:tcPr>
            <w:tcW w:w="6001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近一年内（2020年4月至投标截止日）承担过“十四五”发展规划编制工作业绩，有一项得10分，最高30分。</w:t>
            </w:r>
          </w:p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需提供中标通知书或合同复印件，加盖公章，否则不得分。</w:t>
            </w:r>
          </w:p>
        </w:tc>
        <w:tc>
          <w:tcPr>
            <w:tcW w:w="708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79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技术部分40分</w:t>
            </w:r>
          </w:p>
        </w:tc>
        <w:tc>
          <w:tcPr>
            <w:tcW w:w="93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规划简本30分</w:t>
            </w:r>
          </w:p>
        </w:tc>
        <w:tc>
          <w:tcPr>
            <w:tcW w:w="6001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规划简本内容符合文旅集团总体发展定位，企业发展目标明确，企业发展思路清晰。优得21-30分；中得11-20分；较差得0-10分。</w:t>
            </w:r>
          </w:p>
        </w:tc>
        <w:tc>
          <w:tcPr>
            <w:tcW w:w="708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4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项目成员</w:t>
            </w:r>
          </w:p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6001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项目团队成员具备副高级专业技术职称及以上，每提供一个得2分，最高得10分。</w:t>
            </w:r>
          </w:p>
        </w:tc>
        <w:tc>
          <w:tcPr>
            <w:tcW w:w="708" w:type="dxa"/>
          </w:tcPr>
          <w:p>
            <w:pPr>
              <w:pStyle w:val="2"/>
              <w:numPr>
                <w:ilvl w:val="0"/>
                <w:numId w:val="0"/>
              </w:numPr>
              <w:spacing w:line="600" w:lineRule="exact"/>
              <w:ind w:right="0" w:right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3331DC"/>
    <w:multiLevelType w:val="singleLevel"/>
    <w:tmpl w:val="7B3331D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10FA4"/>
    <w:rsid w:val="13D55B15"/>
    <w:rsid w:val="4781685A"/>
    <w:rsid w:val="523151E4"/>
    <w:rsid w:val="62FB6005"/>
    <w:rsid w:val="65B10FA4"/>
    <w:rsid w:val="65C5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1"/>
    <w:pPr>
      <w:widowControl w:val="0"/>
      <w:autoSpaceDE w:val="0"/>
      <w:autoSpaceDN w:val="0"/>
      <w:spacing w:before="0" w:after="0" w:line="240" w:lineRule="auto"/>
      <w:ind w:left="116" w:right="0"/>
      <w:jc w:val="left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219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2021-03-25T07:54:00Z</dcterms:created>
  <dc:creator>xue ba</dc:creator>
  <cp:lastModifiedBy>lenovo</cp:lastModifiedBy>
  <dcterms:modified xsi:type="dcterms:W3CDTF">2021-04-30T03:44:46Z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ABAE64385ADD4204822CB74F9FE18645</vt:lpwstr>
  </property>
</Properties>
</file>